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FE" w:rsidRDefault="007351FE" w:rsidP="007351F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3. S</w:t>
      </w:r>
      <w:r w:rsidR="00D25FC2">
        <w:rPr>
          <w:b/>
          <w:sz w:val="24"/>
          <w:szCs w:val="24"/>
        </w:rPr>
        <w:t>truktura nastavnog programa</w:t>
      </w:r>
    </w:p>
    <w:p w:rsidR="007351FE" w:rsidRDefault="007351FE" w:rsidP="007351FE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1. </w:t>
      </w:r>
      <w:r w:rsidR="00D25FC2">
        <w:rPr>
          <w:i/>
          <w:sz w:val="24"/>
          <w:szCs w:val="24"/>
          <w:u w:val="single"/>
        </w:rPr>
        <w:t>Ciljevi predmeta</w:t>
      </w:r>
    </w:p>
    <w:p w:rsidR="007351FE" w:rsidRDefault="00D25FC2" w:rsidP="007351FE">
      <w:pPr>
        <w:rPr>
          <w:sz w:val="24"/>
          <w:szCs w:val="24"/>
        </w:rPr>
      </w:pPr>
      <w:r>
        <w:rPr>
          <w:sz w:val="24"/>
          <w:szCs w:val="24"/>
        </w:rPr>
        <w:t>Ciljevi su izjave</w:t>
      </w:r>
      <w:r w:rsidR="00A744A1">
        <w:rPr>
          <w:sz w:val="24"/>
          <w:szCs w:val="24"/>
        </w:rPr>
        <w:t xml:space="preserve"> koje se odnose na određeni </w:t>
      </w:r>
      <w:r>
        <w:rPr>
          <w:sz w:val="24"/>
          <w:szCs w:val="24"/>
        </w:rPr>
        <w:t>sadržaj nastave</w:t>
      </w:r>
      <w:r w:rsidR="00D83CE6">
        <w:rPr>
          <w:sz w:val="24"/>
          <w:szCs w:val="24"/>
        </w:rPr>
        <w:t xml:space="preserve"> i</w:t>
      </w:r>
      <w:r w:rsidR="00A744A1">
        <w:rPr>
          <w:sz w:val="24"/>
          <w:szCs w:val="24"/>
        </w:rPr>
        <w:t xml:space="preserve"> stupanj razumijevanja koji se očekuje od učenika. Cilj učenja ima tri glavne </w:t>
      </w:r>
      <w:r w:rsidR="00D83CE6">
        <w:rPr>
          <w:sz w:val="24"/>
          <w:szCs w:val="24"/>
        </w:rPr>
        <w:t xml:space="preserve">komponente </w:t>
      </w:r>
      <w:r w:rsidR="007351FE">
        <w:rPr>
          <w:sz w:val="24"/>
          <w:szCs w:val="24"/>
        </w:rPr>
        <w:t>(Jenkins&amp;Unwin, 1996,  Arreola, 1998):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D83CE6">
        <w:rPr>
          <w:sz w:val="24"/>
          <w:szCs w:val="24"/>
        </w:rPr>
        <w:t>Opis onoga što će učenici biti u mogućnosti raditi i na kojoj razini</w:t>
      </w:r>
      <w:r>
        <w:rPr>
          <w:sz w:val="24"/>
          <w:szCs w:val="24"/>
        </w:rPr>
        <w:t>–</w:t>
      </w:r>
      <w:r w:rsidR="00D83CE6">
        <w:rPr>
          <w:sz w:val="24"/>
          <w:szCs w:val="24"/>
        </w:rPr>
        <w:t>ponašanje</w:t>
      </w:r>
      <w:r>
        <w:rPr>
          <w:sz w:val="24"/>
          <w:szCs w:val="24"/>
        </w:rPr>
        <w:t>.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5D7EB2">
        <w:rPr>
          <w:sz w:val="24"/>
          <w:szCs w:val="24"/>
        </w:rPr>
        <w:t>Uvjeti pod kojima će učenici izvoditi zadatke – uvjeti</w:t>
      </w:r>
      <w:r>
        <w:rPr>
          <w:sz w:val="24"/>
          <w:szCs w:val="24"/>
        </w:rPr>
        <w:t xml:space="preserve"> (</w:t>
      </w:r>
      <w:r w:rsidR="005D7EB2">
        <w:rPr>
          <w:sz w:val="24"/>
          <w:szCs w:val="24"/>
        </w:rPr>
        <w:t>strategije podučavanja</w:t>
      </w:r>
      <w:r>
        <w:rPr>
          <w:sz w:val="24"/>
          <w:szCs w:val="24"/>
        </w:rPr>
        <w:t>)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6F22A2">
        <w:rPr>
          <w:sz w:val="24"/>
          <w:szCs w:val="24"/>
        </w:rPr>
        <w:t>Kriterij za vrednovanje i procjenu izvedbe</w:t>
      </w:r>
      <w:r>
        <w:rPr>
          <w:sz w:val="24"/>
          <w:szCs w:val="24"/>
        </w:rPr>
        <w:t xml:space="preserve">– </w:t>
      </w:r>
      <w:r w:rsidR="006F22A2">
        <w:rPr>
          <w:sz w:val="24"/>
          <w:szCs w:val="24"/>
        </w:rPr>
        <w:t>mjerljivi kriterij</w:t>
      </w:r>
      <w:r>
        <w:rPr>
          <w:sz w:val="24"/>
          <w:szCs w:val="24"/>
        </w:rPr>
        <w:t>.</w:t>
      </w:r>
    </w:p>
    <w:p w:rsidR="00393CE5" w:rsidRDefault="006F22A2" w:rsidP="007351FE">
      <w:pPr>
        <w:rPr>
          <w:sz w:val="24"/>
          <w:szCs w:val="24"/>
        </w:rPr>
      </w:pPr>
      <w:r>
        <w:rPr>
          <w:sz w:val="24"/>
          <w:szCs w:val="24"/>
        </w:rPr>
        <w:t>Fokus je na učenju koje rezultira iz aktivnosti ne aktivnost sama po sebi</w:t>
      </w:r>
      <w:r w:rsidR="007351FE">
        <w:rPr>
          <w:sz w:val="24"/>
          <w:szCs w:val="24"/>
        </w:rPr>
        <w:t>.</w:t>
      </w:r>
    </w:p>
    <w:p w:rsidR="00321E26" w:rsidRDefault="00DB7E0A" w:rsidP="007351FE">
      <w:pPr>
        <w:rPr>
          <w:sz w:val="24"/>
          <w:szCs w:val="24"/>
        </w:rPr>
      </w:pPr>
      <w:r>
        <w:rPr>
          <w:sz w:val="24"/>
          <w:szCs w:val="24"/>
        </w:rPr>
        <w:t>Ciljevi kao strukturalni elementi nastavnog programa su važni kao osnova za planiranje nastavnog plana i programa. Fokus nije samo na sadržaju i njegovom</w:t>
      </w:r>
      <w:r w:rsidR="00975A90">
        <w:rPr>
          <w:sz w:val="24"/>
          <w:szCs w:val="24"/>
        </w:rPr>
        <w:t xml:space="preserve"> prijenosu nego na shvatanju procesa učeničkog rasta i razvoja. Principi i svrhe obrazovne prakse su jasno definirani i predstavljaju vodiče za strategije podučavanja i učenja (metode). </w:t>
      </w:r>
      <w:r w:rsidR="00B713ED">
        <w:rPr>
          <w:sz w:val="24"/>
          <w:szCs w:val="24"/>
        </w:rPr>
        <w:t>Ciljevi pokazuju namjere učitelja</w:t>
      </w:r>
      <w:r w:rsidR="007E498F">
        <w:rPr>
          <w:sz w:val="24"/>
          <w:szCs w:val="24"/>
        </w:rPr>
        <w:t>,</w:t>
      </w:r>
      <w:r w:rsidR="00B713ED">
        <w:rPr>
          <w:sz w:val="24"/>
          <w:szCs w:val="24"/>
        </w:rPr>
        <w:t xml:space="preserve"> što, kako i zašto </w:t>
      </w:r>
      <w:r w:rsidR="00431F15">
        <w:rPr>
          <w:sz w:val="24"/>
          <w:szCs w:val="24"/>
        </w:rPr>
        <w:t>organizirati učenje</w:t>
      </w:r>
      <w:r w:rsidR="00AF4565">
        <w:rPr>
          <w:sz w:val="24"/>
          <w:szCs w:val="24"/>
        </w:rPr>
        <w:t>.</w:t>
      </w:r>
    </w:p>
    <w:p w:rsidR="00AF4565" w:rsidRDefault="00AF4565" w:rsidP="007351FE">
      <w:pPr>
        <w:rPr>
          <w:sz w:val="24"/>
          <w:szCs w:val="24"/>
        </w:rPr>
      </w:pPr>
      <w:r>
        <w:rPr>
          <w:sz w:val="24"/>
          <w:szCs w:val="24"/>
        </w:rPr>
        <w:t>Različita dimenzija razine znanja, vještina i stavova uključena kao dio holističkog pristupa obrazovanju.</w:t>
      </w:r>
    </w:p>
    <w:p w:rsidR="00B536DB" w:rsidRDefault="00AF4565" w:rsidP="007351FE">
      <w:pPr>
        <w:rPr>
          <w:sz w:val="24"/>
          <w:szCs w:val="24"/>
        </w:rPr>
      </w:pPr>
      <w:r>
        <w:rPr>
          <w:sz w:val="24"/>
          <w:szCs w:val="24"/>
        </w:rPr>
        <w:t>Planiranje nastavnog plana i programa bazirano na ciljevima i proc</w:t>
      </w:r>
      <w:r w:rsidR="00D620C8">
        <w:rPr>
          <w:sz w:val="24"/>
          <w:szCs w:val="24"/>
        </w:rPr>
        <w:t>esima znači smjenu u obrazovnoj paradigmi. Fokus se pomakao s učitelja i njegovih aktivnosti prema učeniku. Govorimo o pristupu baziranom na učeniku. Nastavni plan i program kao proces je razvijen i proces učenja bi se trebao planirati i voditi.</w:t>
      </w:r>
    </w:p>
    <w:p w:rsidR="00AF5305" w:rsidRDefault="00D620C8" w:rsidP="007351FE">
      <w:pPr>
        <w:rPr>
          <w:sz w:val="24"/>
          <w:szCs w:val="24"/>
        </w:rPr>
      </w:pPr>
      <w:r>
        <w:rPr>
          <w:sz w:val="24"/>
          <w:szCs w:val="24"/>
        </w:rPr>
        <w:t xml:space="preserve">Uloga učitelja se promjenila u suvremenim školama. Ako </w:t>
      </w:r>
      <w:r w:rsidR="00033522">
        <w:rPr>
          <w:sz w:val="24"/>
          <w:szCs w:val="24"/>
        </w:rPr>
        <w:t>su namjere procesa podučavanja i učenja jasno definirane i trebale bi biti postignute kao rezultat obrazovnog iskustva, učitelj treba potaknuti aktivnosti učenika u različitim područjima i njihovu aktivnu ulogu u svim fazama planiranja nastavnog plana i programa</w:t>
      </w:r>
      <w:r w:rsidR="00A45CFD">
        <w:rPr>
          <w:sz w:val="24"/>
          <w:szCs w:val="24"/>
        </w:rPr>
        <w:t>.</w:t>
      </w:r>
      <w:r w:rsidR="00033522">
        <w:rPr>
          <w:sz w:val="24"/>
          <w:szCs w:val="24"/>
        </w:rPr>
        <w:t xml:space="preserve"> Učitelj se ne povlači iz procesa podučavanja samo se promjenila njegova uloga. On kreira situacije učenja u kojima učenici aktivno razvijaju znanje, razumijevanje i odnose sa samim sobom i svijetom koji ih okružuje. Proces podučavanja i učenja su integrirani, uloga učenika u procesu je viša i aktivnija u svim fazama, od planiranja kroz monitoring do vrednovanja procesa.</w:t>
      </w:r>
    </w:p>
    <w:p w:rsidR="00A45CFD" w:rsidRDefault="00333774" w:rsidP="007351FE">
      <w:pPr>
        <w:rPr>
          <w:sz w:val="24"/>
          <w:szCs w:val="24"/>
        </w:rPr>
      </w:pPr>
      <w:r>
        <w:rPr>
          <w:sz w:val="24"/>
          <w:szCs w:val="24"/>
        </w:rPr>
        <w:t>References:</w:t>
      </w:r>
    </w:p>
    <w:p w:rsidR="00A45CFD" w:rsidRDefault="00A45CFD" w:rsidP="007351FE">
      <w:pPr>
        <w:rPr>
          <w:sz w:val="24"/>
          <w:szCs w:val="24"/>
        </w:rPr>
      </w:pPr>
      <w:r>
        <w:rPr>
          <w:sz w:val="24"/>
          <w:szCs w:val="24"/>
        </w:rPr>
        <w:t>1. Kroflič, R. 2002. Izbrani pedagoški spisi: Vstop v kurikularne teorije, Ljubljana, ZRSŠ.</w:t>
      </w:r>
    </w:p>
    <w:p w:rsidR="00A45CFD" w:rsidRDefault="00A45CFD" w:rsidP="007351FE">
      <w:pPr>
        <w:rPr>
          <w:sz w:val="24"/>
          <w:szCs w:val="24"/>
        </w:rPr>
      </w:pPr>
      <w:r>
        <w:rPr>
          <w:sz w:val="24"/>
          <w:szCs w:val="24"/>
        </w:rPr>
        <w:t>2. Kelly, A.V., 1989, TheCurriculum – TheoryandPracitice, London: Paul ChapmanPublishing, Ltd.</w:t>
      </w:r>
    </w:p>
    <w:p w:rsidR="00A45CFD" w:rsidRDefault="00A45CFD" w:rsidP="007351FE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 Strmčnik, F., 2001,Didaktika: osrednje teoretične teme, Ljubljana, Znanstveni inštitut Filozofske fakultete.</w:t>
      </w:r>
    </w:p>
    <w:p w:rsidR="00DF718F" w:rsidRDefault="00DF718F" w:rsidP="007351FE">
      <w:pPr>
        <w:rPr>
          <w:sz w:val="24"/>
          <w:szCs w:val="24"/>
        </w:rPr>
      </w:pPr>
    </w:p>
    <w:p w:rsidR="007351FE" w:rsidRDefault="007351FE" w:rsidP="007351FE">
      <w:pPr>
        <w:rPr>
          <w:sz w:val="24"/>
          <w:szCs w:val="24"/>
        </w:rPr>
      </w:pPr>
    </w:p>
    <w:p w:rsidR="00BF152C" w:rsidRDefault="00BF152C" w:rsidP="007351FE">
      <w:pPr>
        <w:rPr>
          <w:sz w:val="24"/>
          <w:szCs w:val="24"/>
        </w:rPr>
      </w:pPr>
    </w:p>
    <w:p w:rsidR="00BF152C" w:rsidRPr="00CC49BD" w:rsidRDefault="00CC49BD" w:rsidP="007351FE">
      <w:pPr>
        <w:rPr>
          <w:b/>
          <w:sz w:val="24"/>
          <w:szCs w:val="24"/>
        </w:rPr>
      </w:pPr>
      <w:r>
        <w:rPr>
          <w:b/>
          <w:sz w:val="24"/>
          <w:szCs w:val="24"/>
        </w:rPr>
        <w:t>SOME EXAMPLES:</w:t>
      </w:r>
    </w:p>
    <w:p w:rsidR="007351FE" w:rsidRDefault="007351FE" w:rsidP="007351FE">
      <w:pPr>
        <w:rPr>
          <w:b/>
          <w:color w:val="FF0000"/>
          <w:sz w:val="24"/>
          <w:szCs w:val="24"/>
          <w:u w:val="single"/>
        </w:rPr>
      </w:pPr>
      <w:r w:rsidRPr="007351FE">
        <w:rPr>
          <w:b/>
          <w:color w:val="FF0000"/>
          <w:sz w:val="24"/>
          <w:szCs w:val="24"/>
          <w:u w:val="single"/>
        </w:rPr>
        <w:t>TheobjectivesfromthesyllabusSlovenelanguage (mothertongue) forthegrammarshool in Slovenia:</w:t>
      </w:r>
    </w:p>
    <w:p w:rsidR="0016596E" w:rsidRDefault="0016596E" w:rsidP="007351FE">
      <w:pPr>
        <w:rPr>
          <w:b/>
          <w:color w:val="FF0000"/>
          <w:sz w:val="24"/>
          <w:szCs w:val="24"/>
          <w:u w:val="single"/>
        </w:rPr>
      </w:pPr>
    </w:p>
    <w:p w:rsidR="0016596E" w:rsidRDefault="001C6E9C" w:rsidP="007351FE">
      <w:pPr>
        <w:rPr>
          <w:b/>
          <w:color w:val="FF0000"/>
          <w:sz w:val="24"/>
          <w:szCs w:val="24"/>
          <w:u w:val="single"/>
        </w:rPr>
      </w:pPr>
      <w:hyperlink r:id="rId5" w:history="1">
        <w:r w:rsidR="0016596E" w:rsidRPr="0033761D">
          <w:rPr>
            <w:rStyle w:val="Hyperlink"/>
            <w:b/>
            <w:sz w:val="24"/>
            <w:szCs w:val="24"/>
          </w:rPr>
          <w:t>http://eportal.mss.edus.si/msswww/programi2013/programi/media/pdf/un_gimnazija/un_slovenscina_gimn.pdf</w:t>
        </w:r>
      </w:hyperlink>
    </w:p>
    <w:p w:rsidR="0016596E" w:rsidRDefault="0016596E" w:rsidP="007351FE">
      <w:pPr>
        <w:rPr>
          <w:b/>
          <w:color w:val="FF0000"/>
          <w:sz w:val="24"/>
          <w:szCs w:val="24"/>
          <w:u w:val="single"/>
        </w:rPr>
      </w:pPr>
    </w:p>
    <w:p w:rsidR="0016596E" w:rsidRPr="007351FE" w:rsidRDefault="0016596E" w:rsidP="007351FE">
      <w:pPr>
        <w:rPr>
          <w:b/>
          <w:color w:val="FF0000"/>
          <w:sz w:val="24"/>
          <w:szCs w:val="24"/>
          <w:u w:val="single"/>
        </w:rPr>
      </w:pPr>
    </w:p>
    <w:p w:rsidR="00E676E5" w:rsidRDefault="00BF152C" w:rsidP="00E676E5">
      <w:pPr>
        <w:rPr>
          <w:b/>
          <w:color w:val="FF0000"/>
          <w:sz w:val="24"/>
          <w:szCs w:val="24"/>
          <w:u w:val="single"/>
        </w:rPr>
      </w:pPr>
      <w:r w:rsidRPr="00BF152C">
        <w:rPr>
          <w:sz w:val="24"/>
          <w:szCs w:val="24"/>
        </w:rPr>
        <w:object w:dxaOrig="9288" w:dyaOrig="13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89.25pt" o:ole="">
            <v:imagedata r:id="rId6" o:title=""/>
          </v:shape>
          <o:OLEObject Type="Embed" ProgID="Word.Document.12" ShapeID="_x0000_i1025" DrawAspect="Content" ObjectID="_1439376581" r:id="rId7">
            <o:FieldCodes>\s</o:FieldCodes>
          </o:OLEObject>
        </w:object>
      </w:r>
      <w:r w:rsidR="00E676E5" w:rsidRPr="007351FE">
        <w:rPr>
          <w:b/>
          <w:color w:val="FF0000"/>
          <w:sz w:val="24"/>
          <w:szCs w:val="24"/>
          <w:u w:val="single"/>
        </w:rPr>
        <w:t>Theob</w:t>
      </w:r>
      <w:r w:rsidR="00E676E5">
        <w:rPr>
          <w:b/>
          <w:color w:val="FF0000"/>
          <w:sz w:val="24"/>
          <w:szCs w:val="24"/>
          <w:u w:val="single"/>
        </w:rPr>
        <w:t>jectivesfromthesyllabusforforeignlanguage (Enlgishlanguage)</w:t>
      </w:r>
      <w:r w:rsidR="00E676E5" w:rsidRPr="007351FE">
        <w:rPr>
          <w:b/>
          <w:color w:val="FF0000"/>
          <w:sz w:val="24"/>
          <w:szCs w:val="24"/>
          <w:u w:val="single"/>
        </w:rPr>
        <w:t>forthegrammarshool in Slovenia:</w:t>
      </w:r>
    </w:p>
    <w:p w:rsidR="004334AF" w:rsidRDefault="001C6E9C" w:rsidP="00E676E5">
      <w:pPr>
        <w:rPr>
          <w:b/>
          <w:color w:val="FF0000"/>
          <w:sz w:val="24"/>
          <w:szCs w:val="24"/>
          <w:u w:val="single"/>
        </w:rPr>
      </w:pPr>
      <w:hyperlink r:id="rId8" w:history="1">
        <w:r w:rsidR="004334AF" w:rsidRPr="0033761D">
          <w:rPr>
            <w:rStyle w:val="Hyperlink"/>
            <w:b/>
            <w:sz w:val="24"/>
            <w:szCs w:val="24"/>
          </w:rPr>
          <w:t>http://eportal.mss.edus.si/msswww/programi2013/programi/media/pdf/un_gimnazija/un_anglescina_gimn.pdf</w:t>
        </w:r>
      </w:hyperlink>
    </w:p>
    <w:p w:rsidR="004334AF" w:rsidRPr="007351FE" w:rsidRDefault="004334AF" w:rsidP="00E676E5">
      <w:pPr>
        <w:rPr>
          <w:b/>
          <w:color w:val="FF0000"/>
          <w:sz w:val="24"/>
          <w:szCs w:val="24"/>
          <w:u w:val="single"/>
        </w:rPr>
      </w:pPr>
    </w:p>
    <w:p w:rsidR="00E676E5" w:rsidRDefault="00F950CB" w:rsidP="00E676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Contentarea: ReadingandReadingComprehension: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3.1.2 Branje in bralno razumevanje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Dijaki/dijakinje berejo razli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ne vrste pisnih besedil in pri tem, na razli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ne na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ine, skozi bolj ali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manj kompleksne dejavnosti, v skladu z razli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nimi nameni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prepoznavajo razli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ne vrste besedil in spoznavajo njihove zna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ilnosti in zakonitosti;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spoznavajo in uporabljajo razli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ne bralne strategije (sklepanje o vsebini besedil iz naslova,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slik, napovedovanje dogodkov, itn.);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razvijajo razumevanje podrobnosti v besedilu, prepoznavajo besedne zveze in jezikovne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strukture; poglabljajo razumevanje zakonitosti jezikovne rabe;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razvijajo razumevanje klju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ne/ih misli in pomembnih podatkov v prebranem besedilu;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razvijajo zmožnost sklepanja o vzro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nih in drugih povezavah, razvoju pripovedi in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argumentov v besedilu;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za bolj poglobljeno razumevanje razvijajo zmožnost u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inkovite uporabe slovarjev in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razli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nih elektronskih in drugih referen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nih gradiv;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kriti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no vrednotijo podatke, ki so dostopni (na svetovnem spletu) in jih ustrezno uporabljajo;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poglabljajo razumevanje literarnega in drugih vrst besedil in spoznavajo na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ine, s katerimi so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kulturne zna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ilnosti vpisane v literarna in neliterarna besedila;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razvijajo zmožnost analize in sinteze (podatkov iz besedila in ugotovitve primerjajo z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informacijami, ki so jim dostopne v materinš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ini, oz. v jezikih, ki jih obvladajo ali se jih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u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ijo,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razvijajo širšo medkulturno in medjezikovno zmožnost, na primer z branjem izvirnih</w:t>
      </w:r>
    </w:p>
    <w:p w:rsidR="00E676E5" w:rsidRDefault="00E676E5" w:rsidP="00E676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leposlovnih besedil v angleš</w:t>
      </w:r>
      <w:r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ini (3.2).</w:t>
      </w:r>
    </w:p>
    <w:p w:rsidR="00B05653" w:rsidRDefault="00E676E5" w:rsidP="00E676E5">
      <w:pPr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Razumevanje prebranega besedila izražajo z ustreznim besednim, oziroma nebesednim odzivom.</w:t>
      </w:r>
    </w:p>
    <w:p w:rsidR="00E676E5" w:rsidRDefault="00E676E5" w:rsidP="00E676E5">
      <w:pPr>
        <w:rPr>
          <w:sz w:val="24"/>
          <w:szCs w:val="24"/>
        </w:rPr>
      </w:pPr>
    </w:p>
    <w:p w:rsidR="007351FE" w:rsidRPr="00B05653" w:rsidRDefault="007351FE" w:rsidP="007351FE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2.Contentareasforeachsubject (withcomponentsandstrands) </w:t>
      </w:r>
    </w:p>
    <w:p w:rsidR="00BF152C" w:rsidRDefault="00BF152C" w:rsidP="007351FE">
      <w:pPr>
        <w:rPr>
          <w:sz w:val="24"/>
          <w:szCs w:val="24"/>
        </w:rPr>
      </w:pPr>
      <w:r>
        <w:rPr>
          <w:sz w:val="24"/>
          <w:szCs w:val="24"/>
        </w:rPr>
        <w:t>Contentareadescribesgrouping</w:t>
      </w:r>
      <w:r w:rsidR="003336C2">
        <w:rPr>
          <w:sz w:val="24"/>
          <w:szCs w:val="24"/>
        </w:rPr>
        <w:t>ofcontentsandprocesses, a way to organize or grouplearningoutcomes.</w:t>
      </w:r>
    </w:p>
    <w:p w:rsidR="00514887" w:rsidRDefault="00514887" w:rsidP="0051488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In thesyllabusforforeign</w:t>
      </w:r>
      <w:r w:rsidRPr="00051D30">
        <w:rPr>
          <w:b/>
          <w:color w:val="FF0000"/>
          <w:sz w:val="24"/>
          <w:szCs w:val="24"/>
        </w:rPr>
        <w:t>lanugage</w:t>
      </w:r>
      <w:r>
        <w:rPr>
          <w:b/>
          <w:color w:val="FF0000"/>
          <w:sz w:val="24"/>
          <w:szCs w:val="24"/>
        </w:rPr>
        <w:t xml:space="preserve"> (Englishlanguage)</w:t>
      </w:r>
      <w:r w:rsidRPr="00051D30">
        <w:rPr>
          <w:b/>
          <w:color w:val="FF0000"/>
          <w:sz w:val="24"/>
          <w:szCs w:val="24"/>
        </w:rPr>
        <w:t xml:space="preserve"> in Slovenecurriculumthecontentareas are: </w:t>
      </w:r>
    </w:p>
    <w:p w:rsidR="00514887" w:rsidRDefault="00514887" w:rsidP="007351FE">
      <w:pPr>
        <w:rPr>
          <w:sz w:val="24"/>
          <w:szCs w:val="24"/>
        </w:rPr>
      </w:pPr>
    </w:p>
    <w:p w:rsidR="003336C2" w:rsidRDefault="00B05653" w:rsidP="007351FE">
      <w:pPr>
        <w:rPr>
          <w:sz w:val="24"/>
          <w:szCs w:val="24"/>
        </w:rPr>
      </w:pPr>
      <w:r>
        <w:rPr>
          <w:sz w:val="24"/>
          <w:szCs w:val="24"/>
        </w:rPr>
        <w:t xml:space="preserve">1. Developinglanguagecompetences: </w:t>
      </w:r>
      <w:r w:rsidR="003336C2">
        <w:rPr>
          <w:sz w:val="24"/>
          <w:szCs w:val="24"/>
        </w:rPr>
        <w:t xml:space="preserve">listening, reading, </w:t>
      </w:r>
      <w:r>
        <w:rPr>
          <w:sz w:val="24"/>
          <w:szCs w:val="24"/>
        </w:rPr>
        <w:t>speaking, writingandmediation</w:t>
      </w:r>
    </w:p>
    <w:p w:rsidR="00B05653" w:rsidRDefault="00B05653" w:rsidP="007351FE">
      <w:pPr>
        <w:rPr>
          <w:sz w:val="24"/>
          <w:szCs w:val="24"/>
        </w:rPr>
      </w:pPr>
      <w:r>
        <w:rPr>
          <w:sz w:val="24"/>
          <w:szCs w:val="24"/>
        </w:rPr>
        <w:t>2. Literature</w:t>
      </w:r>
    </w:p>
    <w:p w:rsidR="00CC49BD" w:rsidRDefault="00CC49BD" w:rsidP="00CC49B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In thesyllabusforSlovene</w:t>
      </w:r>
      <w:r w:rsidRPr="00051D30">
        <w:rPr>
          <w:b/>
          <w:color w:val="FF0000"/>
          <w:sz w:val="24"/>
          <w:szCs w:val="24"/>
        </w:rPr>
        <w:t>lanugage</w:t>
      </w:r>
      <w:r>
        <w:rPr>
          <w:b/>
          <w:color w:val="FF0000"/>
          <w:sz w:val="24"/>
          <w:szCs w:val="24"/>
        </w:rPr>
        <w:t xml:space="preserve"> (mothertongue)</w:t>
      </w:r>
      <w:r w:rsidRPr="00051D30">
        <w:rPr>
          <w:b/>
          <w:color w:val="FF0000"/>
          <w:sz w:val="24"/>
          <w:szCs w:val="24"/>
        </w:rPr>
        <w:t xml:space="preserve"> in Slovenecurriculumthecontentareas are: </w:t>
      </w:r>
    </w:p>
    <w:p w:rsidR="004A1E4A" w:rsidRPr="004A1E4A" w:rsidRDefault="004A1E4A" w:rsidP="00CC49BD">
      <w:pPr>
        <w:rPr>
          <w:sz w:val="24"/>
          <w:szCs w:val="24"/>
          <w:u w:val="single"/>
        </w:rPr>
      </w:pPr>
      <w:r w:rsidRPr="004A1E4A">
        <w:rPr>
          <w:sz w:val="24"/>
          <w:szCs w:val="24"/>
          <w:u w:val="single"/>
        </w:rPr>
        <w:t>1. Language:</w:t>
      </w:r>
    </w:p>
    <w:p w:rsidR="004A1E4A" w:rsidRDefault="00D027CD" w:rsidP="00CC49BD">
      <w:pPr>
        <w:rPr>
          <w:sz w:val="24"/>
          <w:szCs w:val="24"/>
        </w:rPr>
      </w:pPr>
      <w:r>
        <w:rPr>
          <w:sz w:val="24"/>
          <w:szCs w:val="24"/>
        </w:rPr>
        <w:t>-developmentoftheawar</w:t>
      </w:r>
      <w:r w:rsidR="001D388E">
        <w:rPr>
          <w:sz w:val="24"/>
          <w:szCs w:val="24"/>
        </w:rPr>
        <w:t>e</w:t>
      </w:r>
      <w:r>
        <w:rPr>
          <w:sz w:val="24"/>
          <w:szCs w:val="24"/>
        </w:rPr>
        <w:t>ness</w:t>
      </w:r>
      <w:r w:rsidR="004A1E4A">
        <w:rPr>
          <w:sz w:val="24"/>
          <w:szCs w:val="24"/>
        </w:rPr>
        <w:t>oflanguage, nationandstate,</w:t>
      </w:r>
    </w:p>
    <w:p w:rsidR="00CC49BD" w:rsidRDefault="004A1E4A" w:rsidP="00CC49BD">
      <w:pPr>
        <w:rPr>
          <w:sz w:val="24"/>
          <w:szCs w:val="24"/>
        </w:rPr>
      </w:pPr>
      <w:r>
        <w:rPr>
          <w:sz w:val="24"/>
          <w:szCs w:val="24"/>
        </w:rPr>
        <w:t xml:space="preserve"> - developmentofcompetencesforcommunication, writing, reading, listening, perceivingandcreatingnon-literarytexts</w:t>
      </w:r>
    </w:p>
    <w:p w:rsidR="004A1E4A" w:rsidRDefault="004A1E4A" w:rsidP="00CC49BD">
      <w:pPr>
        <w:rPr>
          <w:sz w:val="24"/>
          <w:szCs w:val="24"/>
        </w:rPr>
      </w:pPr>
      <w:r>
        <w:rPr>
          <w:sz w:val="24"/>
          <w:szCs w:val="24"/>
        </w:rPr>
        <w:t>-grammarandspelling</w:t>
      </w:r>
    </w:p>
    <w:p w:rsidR="004A1E4A" w:rsidRDefault="004A1E4A" w:rsidP="00CC49BD">
      <w:pPr>
        <w:rPr>
          <w:sz w:val="24"/>
          <w:szCs w:val="24"/>
        </w:rPr>
      </w:pPr>
      <w:r>
        <w:rPr>
          <w:sz w:val="24"/>
          <w:szCs w:val="24"/>
        </w:rPr>
        <w:t>-metacognitivecompetences</w:t>
      </w:r>
    </w:p>
    <w:p w:rsidR="004A1E4A" w:rsidRPr="004A1E4A" w:rsidRDefault="004A1E4A" w:rsidP="00CC49BD">
      <w:pPr>
        <w:rPr>
          <w:sz w:val="24"/>
          <w:szCs w:val="24"/>
          <w:u w:val="single"/>
        </w:rPr>
      </w:pPr>
      <w:r w:rsidRPr="004A1E4A">
        <w:rPr>
          <w:sz w:val="24"/>
          <w:szCs w:val="24"/>
          <w:u w:val="single"/>
        </w:rPr>
        <w:t>2. Literature</w:t>
      </w:r>
    </w:p>
    <w:p w:rsidR="004A1E4A" w:rsidRDefault="004A1E4A" w:rsidP="00CC49BD">
      <w:pPr>
        <w:rPr>
          <w:sz w:val="24"/>
          <w:szCs w:val="24"/>
        </w:rPr>
      </w:pPr>
      <w:r>
        <w:rPr>
          <w:sz w:val="24"/>
          <w:szCs w:val="24"/>
        </w:rPr>
        <w:t>-developmentof literature knowledge</w:t>
      </w:r>
    </w:p>
    <w:p w:rsidR="004A1E4A" w:rsidRPr="004A1E4A" w:rsidRDefault="004A1E4A" w:rsidP="00CC49B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D388E">
        <w:rPr>
          <w:sz w:val="24"/>
          <w:szCs w:val="24"/>
        </w:rPr>
        <w:t>percieve, read, interpre</w:t>
      </w:r>
      <w:r>
        <w:rPr>
          <w:sz w:val="24"/>
          <w:szCs w:val="24"/>
        </w:rPr>
        <w:t>t</w:t>
      </w:r>
      <w:r w:rsidR="001D388E">
        <w:rPr>
          <w:sz w:val="24"/>
          <w:szCs w:val="24"/>
        </w:rPr>
        <w:t>e, createliterary</w:t>
      </w:r>
      <w:r>
        <w:rPr>
          <w:sz w:val="24"/>
          <w:szCs w:val="24"/>
        </w:rPr>
        <w:t>texts</w:t>
      </w:r>
    </w:p>
    <w:p w:rsidR="00CC49BD" w:rsidRDefault="00CC49BD" w:rsidP="007351FE">
      <w:pPr>
        <w:rPr>
          <w:sz w:val="24"/>
          <w:szCs w:val="24"/>
        </w:rPr>
      </w:pPr>
    </w:p>
    <w:p w:rsidR="00CC49BD" w:rsidRPr="00BF152C" w:rsidRDefault="00CC49BD" w:rsidP="007351FE">
      <w:pPr>
        <w:rPr>
          <w:sz w:val="24"/>
          <w:szCs w:val="24"/>
        </w:rPr>
      </w:pPr>
    </w:p>
    <w:p w:rsidR="007351FE" w:rsidRDefault="007351FE" w:rsidP="007351FE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3.Specificlearningoutcomesforsubject</w:t>
      </w:r>
    </w:p>
    <w:p w:rsidR="00B05653" w:rsidRDefault="00B05653" w:rsidP="007351FE">
      <w:pPr>
        <w:rPr>
          <w:sz w:val="24"/>
          <w:szCs w:val="24"/>
        </w:rPr>
      </w:pPr>
      <w:r>
        <w:rPr>
          <w:sz w:val="24"/>
          <w:szCs w:val="24"/>
        </w:rPr>
        <w:t>Studentlearningoutcomes</w:t>
      </w:r>
      <w:r w:rsidR="00765E77">
        <w:rPr>
          <w:sz w:val="24"/>
          <w:szCs w:val="24"/>
        </w:rPr>
        <w:t xml:space="preserve"> (SLO)</w:t>
      </w:r>
      <w:r>
        <w:rPr>
          <w:sz w:val="24"/>
          <w:szCs w:val="24"/>
        </w:rPr>
        <w:t xml:space="preserve"> are statementsaboutwhatstudentslearn, do andshowafter period oflearning.</w:t>
      </w:r>
    </w:p>
    <w:p w:rsidR="00B05653" w:rsidRPr="0079157E" w:rsidRDefault="00765E77" w:rsidP="007351FE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Slovene as a mothertongue, SLO at theendofthegramma</w:t>
      </w:r>
      <w:r w:rsidR="00B26B59" w:rsidRPr="0079157E">
        <w:rPr>
          <w:b/>
          <w:color w:val="FF0000"/>
          <w:sz w:val="24"/>
          <w:szCs w:val="24"/>
          <w:u w:val="single"/>
        </w:rPr>
        <w:t>rschool:</w:t>
      </w:r>
    </w:p>
    <w:p w:rsidR="00B26B59" w:rsidRDefault="00B26B59" w:rsidP="00B26B59">
      <w:pPr>
        <w:pStyle w:val="Pa11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9"/>
          <w:b/>
          <w:bCs/>
        </w:rPr>
        <w:t>3. Dijak/dijakinja ima razvito zmožnost (uradnega) dopisovanja.</w:t>
      </w:r>
    </w:p>
    <w:p w:rsidR="00B26B59" w:rsidRDefault="00B26B59" w:rsidP="00B26B59">
      <w:pPr>
        <w:pStyle w:val="Pa3"/>
        <w:jc w:val="both"/>
        <w:rPr>
          <w:rFonts w:cs="Meta KT"/>
          <w:color w:val="000000"/>
          <w:sz w:val="20"/>
          <w:szCs w:val="20"/>
        </w:rPr>
      </w:pPr>
      <w:r>
        <w:rPr>
          <w:rStyle w:val="A9"/>
        </w:rPr>
        <w:t>Dokaže jo, tako da</w:t>
      </w:r>
    </w:p>
    <w:p w:rsidR="00B26B59" w:rsidRDefault="00B26B59" w:rsidP="00B26B59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cs="Meta KT"/>
        </w:rPr>
        <w:t></w:t>
      </w:r>
      <w:r>
        <w:rPr>
          <w:rStyle w:val="A3"/>
          <w:rFonts w:cs="Meta KT"/>
        </w:rPr>
        <w:t></w:t>
      </w:r>
      <w:r>
        <w:rPr>
          <w:rFonts w:cs="Meta KT"/>
          <w:color w:val="000000"/>
          <w:sz w:val="20"/>
          <w:szCs w:val="20"/>
        </w:rPr>
        <w:t>v vlogi pobudnega in odzivnega dopisovalca piše učinkovite, ustrezne, razumljive in pravilne dopise raznih vrst;</w:t>
      </w:r>
    </w:p>
    <w:p w:rsidR="0079157E" w:rsidRDefault="00B26B59" w:rsidP="0079157E">
      <w:pPr>
        <w:pStyle w:val="Pa11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cs="Meta KT"/>
        </w:rPr>
        <w:t></w:t>
      </w:r>
      <w:r>
        <w:rPr>
          <w:rStyle w:val="A3"/>
          <w:rFonts w:cs="Meta KT"/>
        </w:rPr>
        <w:t></w:t>
      </w:r>
      <w:r>
        <w:rPr>
          <w:rFonts w:cs="Meta KT"/>
          <w:color w:val="000000"/>
          <w:sz w:val="20"/>
          <w:szCs w:val="20"/>
        </w:rPr>
        <w:t>razčlenjuje tuje dopise (in sicer okoliščinsko, naklonsko, pomensko, besedno-skladenjsko in tvarno) ter jih vre</w:t>
      </w:r>
      <w:r w:rsidR="0079157E" w:rsidRPr="0079157E">
        <w:rPr>
          <w:rFonts w:cs="Meta KT"/>
          <w:b/>
          <w:bCs/>
          <w:color w:val="000000"/>
          <w:sz w:val="20"/>
          <w:szCs w:val="20"/>
        </w:rPr>
        <w:t xml:space="preserve">1. Dijak/dijakinja ima razvito bralno zmožnost na stopnji kultiviranega bralca </w:t>
      </w:r>
      <w:r w:rsidR="0079157E" w:rsidRPr="0079157E">
        <w:rPr>
          <w:rFonts w:cs="Meta KT"/>
          <w:color w:val="000000"/>
          <w:sz w:val="20"/>
          <w:szCs w:val="20"/>
        </w:rPr>
        <w:t>(doživlja, razu</w:t>
      </w:r>
      <w:r w:rsidR="0079157E" w:rsidRPr="0079157E">
        <w:rPr>
          <w:rFonts w:cs="Meta KT"/>
          <w:color w:val="000000"/>
          <w:sz w:val="20"/>
          <w:szCs w:val="20"/>
        </w:rPr>
        <w:softHyphen/>
        <w:t xml:space="preserve">meva, razvršča, primerja vsebino in obliko raznovrstnih literarnih besedil, jih aktualizira in vrednoti prek osebne izkušnje, literarnega znanja in splošne razgledanosti). </w:t>
      </w:r>
    </w:p>
    <w:p w:rsidR="0079157E" w:rsidRPr="0079157E" w:rsidRDefault="0079157E" w:rsidP="0079157E"/>
    <w:p w:rsidR="0079157E" w:rsidRDefault="0079157E" w:rsidP="0079157E">
      <w:pPr>
        <w:pStyle w:val="Pa6"/>
        <w:ind w:left="720" w:hanging="720"/>
        <w:rPr>
          <w:rFonts w:cs="Meta KT"/>
          <w:color w:val="000000"/>
          <w:sz w:val="36"/>
          <w:szCs w:val="36"/>
        </w:rPr>
      </w:pPr>
      <w:r>
        <w:rPr>
          <w:rFonts w:cs="Meta KT"/>
          <w:b/>
          <w:bCs/>
          <w:color w:val="000000"/>
          <w:sz w:val="36"/>
          <w:szCs w:val="36"/>
        </w:rPr>
        <w:t xml:space="preserve">4.2 Književni pouk </w:t>
      </w:r>
    </w:p>
    <w:p w:rsidR="0079157E" w:rsidRPr="0079157E" w:rsidRDefault="0079157E" w:rsidP="0079157E">
      <w:r>
        <w:rPr>
          <w:rStyle w:val="A9"/>
          <w:b/>
          <w:bCs/>
        </w:rPr>
        <w:t xml:space="preserve">1. Dijak/dijakinja ima razvito bralno zmožnost na stopnji kultiviranega bralca </w:t>
      </w:r>
      <w:r>
        <w:rPr>
          <w:rStyle w:val="A9"/>
        </w:rPr>
        <w:t>(doživlja, razu</w:t>
      </w:r>
      <w:r>
        <w:rPr>
          <w:rStyle w:val="A9"/>
        </w:rPr>
        <w:softHyphen/>
        <w:t>meva, razvršča, primerja vsebino in obliko raznovrstnih literarnih besedil, jih aktualizira in vrednoti prek osebne izkušnje, literarnega znanja in splošne razgledanosti).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41" w:lineRule="atLeast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b/>
          <w:bCs/>
          <w:color w:val="000000"/>
          <w:sz w:val="20"/>
          <w:szCs w:val="20"/>
        </w:rPr>
        <w:t xml:space="preserve">Dokaže jo 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22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>z glasnim/tihim samostojnim branjem literarnih besedil,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22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>z razlago vsebine in oblike prebranega besedila,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22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>z uvrstitvijo prebranega besedila v kontekst,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22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lastRenderedPageBreak/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>s kritičnim opredeljevanjem do prebranega,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220" w:hanging="220"/>
        <w:jc w:val="both"/>
        <w:rPr>
          <w:rFonts w:ascii="Meta KT" w:hAnsi="Meta KT" w:cs="Meta KT"/>
          <w:color w:val="000000"/>
          <w:sz w:val="40"/>
          <w:szCs w:val="4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>z aktualizacijo tem in idej v prebranem besedilu,</w:t>
      </w:r>
    </w:p>
    <w:p w:rsidR="0079157E" w:rsidRPr="0079157E" w:rsidRDefault="0079157E" w:rsidP="0079157E">
      <w:pPr>
        <w:pageBreakBefore/>
        <w:autoSpaceDE w:val="0"/>
        <w:autoSpaceDN w:val="0"/>
        <w:adjustRightInd w:val="0"/>
        <w:spacing w:after="0" w:line="201" w:lineRule="atLeast"/>
        <w:ind w:left="22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lastRenderedPageBreak/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 xml:space="preserve">z uporabo ustreznega načina razvijanja teme in besedilne vrste: 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44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20"/>
          <w:szCs w:val="20"/>
        </w:rPr>
        <w:t>a) s pogovorom ob interpretaciji besedil (postavljanje vprašanj in odgovorov, odzivanje na sogovornika);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44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20"/>
          <w:szCs w:val="20"/>
        </w:rPr>
        <w:t>b) s tvorjenjem samostojnih enogovornih besedil: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68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>govorni nastopi,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68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>recitacije, uprizoritve,</w:t>
      </w:r>
    </w:p>
    <w:p w:rsidR="0079157E" w:rsidRPr="0079157E" w:rsidRDefault="0079157E" w:rsidP="0079157E">
      <w:pPr>
        <w:autoSpaceDE w:val="0"/>
        <w:autoSpaceDN w:val="0"/>
        <w:adjustRightInd w:val="0"/>
        <w:spacing w:after="0" w:line="201" w:lineRule="atLeast"/>
        <w:ind w:left="680" w:hanging="220"/>
        <w:jc w:val="both"/>
        <w:rPr>
          <w:rFonts w:ascii="Meta KT" w:hAnsi="Meta KT"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>naloge esejskega tipa,</w:t>
      </w:r>
    </w:p>
    <w:p w:rsidR="00781276" w:rsidRDefault="0079157E" w:rsidP="00781276">
      <w:pPr>
        <w:rPr>
          <w:rFonts w:cs="Meta KT"/>
          <w:color w:val="000000"/>
          <w:sz w:val="20"/>
          <w:szCs w:val="20"/>
        </w:rPr>
      </w:pPr>
      <w:r w:rsidRPr="0079157E">
        <w:rPr>
          <w:rFonts w:ascii="Meta KT" w:hAnsi="Meta KT" w:cs="Meta KT"/>
          <w:color w:val="000000"/>
          <w:sz w:val="30"/>
          <w:szCs w:val="30"/>
        </w:rPr>
        <w:t xml:space="preserve">• </w:t>
      </w:r>
      <w:r w:rsidRPr="0079157E">
        <w:rPr>
          <w:rFonts w:ascii="Meta KT" w:hAnsi="Meta KT" w:cs="Meta KT"/>
          <w:color w:val="000000"/>
          <w:sz w:val="20"/>
          <w:szCs w:val="20"/>
        </w:rPr>
        <w:t xml:space="preserve">poskusi ustvarjalnega pisanja in drugih oblik umetniškega ustvarjanja na izhodiščih literarnega branja. </w:t>
      </w:r>
      <w:r w:rsidR="00B26B59">
        <w:rPr>
          <w:rFonts w:cs="Meta KT"/>
          <w:color w:val="000000"/>
          <w:sz w:val="20"/>
          <w:szCs w:val="20"/>
        </w:rPr>
        <w:t>dnoti; svoje mnenje utemelji s strokovnimi argumenti.</w:t>
      </w:r>
    </w:p>
    <w:p w:rsidR="00781276" w:rsidRDefault="00781276" w:rsidP="00781276">
      <w:pPr>
        <w:rPr>
          <w:rFonts w:cs="Meta KT"/>
          <w:color w:val="000000"/>
          <w:sz w:val="20"/>
          <w:szCs w:val="20"/>
        </w:rPr>
      </w:pPr>
    </w:p>
    <w:p w:rsidR="00781276" w:rsidRPr="00781276" w:rsidRDefault="00781276" w:rsidP="00781276">
      <w:pPr>
        <w:rPr>
          <w:rStyle w:val="A9"/>
        </w:rPr>
      </w:pPr>
      <w:r>
        <w:rPr>
          <w:b/>
          <w:color w:val="FF0000"/>
          <w:sz w:val="24"/>
          <w:szCs w:val="24"/>
        </w:rPr>
        <w:t>T</w:t>
      </w:r>
      <w:r w:rsidRPr="00051D30">
        <w:rPr>
          <w:b/>
          <w:color w:val="FF0000"/>
          <w:sz w:val="24"/>
          <w:szCs w:val="24"/>
        </w:rPr>
        <w:t>hesyllabusforforeignlanugage</w:t>
      </w:r>
      <w:r>
        <w:rPr>
          <w:b/>
          <w:color w:val="FF0000"/>
          <w:sz w:val="24"/>
          <w:szCs w:val="24"/>
        </w:rPr>
        <w:t xml:space="preserve"> (Englishlangueage) in Slovenecurriculum</w:t>
      </w:r>
      <w:r w:rsidR="00765E77">
        <w:rPr>
          <w:b/>
          <w:color w:val="FF0000"/>
          <w:sz w:val="24"/>
          <w:szCs w:val="24"/>
        </w:rPr>
        <w:t>, grammarschool</w:t>
      </w:r>
      <w:r>
        <w:rPr>
          <w:b/>
          <w:color w:val="FF0000"/>
          <w:sz w:val="24"/>
          <w:szCs w:val="24"/>
        </w:rPr>
        <w:t>:</w:t>
      </w:r>
    </w:p>
    <w:p w:rsidR="00781276" w:rsidRPr="00765E77" w:rsidRDefault="001D388E" w:rsidP="0079157E">
      <w:pPr>
        <w:rPr>
          <w:rFonts w:cs="Meta KT"/>
          <w:color w:val="000000"/>
          <w:sz w:val="24"/>
          <w:szCs w:val="24"/>
        </w:rPr>
      </w:pPr>
      <w:r w:rsidRPr="00765E77">
        <w:rPr>
          <w:rFonts w:cs="Meta KT"/>
          <w:color w:val="000000"/>
          <w:sz w:val="24"/>
          <w:szCs w:val="24"/>
        </w:rPr>
        <w:t xml:space="preserve">Learningoutcomesforalllanguagecompetences are in </w:t>
      </w:r>
      <w:r w:rsidRPr="00765E77">
        <w:rPr>
          <w:rFonts w:cs="Meta KT"/>
          <w:b/>
          <w:color w:val="000000"/>
          <w:sz w:val="24"/>
          <w:szCs w:val="24"/>
        </w:rPr>
        <w:t>chapter 4</w:t>
      </w:r>
      <w:r w:rsidRPr="00765E77">
        <w:rPr>
          <w:rFonts w:cs="Meta KT"/>
          <w:color w:val="000000"/>
          <w:sz w:val="24"/>
          <w:szCs w:val="24"/>
        </w:rPr>
        <w:t>.</w:t>
      </w:r>
      <w:r w:rsidR="00765E77" w:rsidRPr="00765E77">
        <w:rPr>
          <w:rFonts w:cs="Meta KT"/>
          <w:color w:val="000000"/>
          <w:sz w:val="24"/>
          <w:szCs w:val="24"/>
        </w:rPr>
        <w:t>Studentl</w:t>
      </w:r>
      <w:r w:rsidR="0047543B" w:rsidRPr="00765E77">
        <w:rPr>
          <w:rFonts w:cs="Meta KT"/>
          <w:color w:val="000000"/>
          <w:sz w:val="24"/>
          <w:szCs w:val="24"/>
        </w:rPr>
        <w:t xml:space="preserve">earningoutcomes are based on </w:t>
      </w:r>
      <w:r w:rsidR="008C5080" w:rsidRPr="00765E77">
        <w:rPr>
          <w:rFonts w:cs="Meta KT"/>
          <w:color w:val="000000"/>
          <w:sz w:val="24"/>
          <w:szCs w:val="24"/>
        </w:rPr>
        <w:t>theCommonEuropeanFrameworkforlanguages.</w:t>
      </w:r>
    </w:p>
    <w:p w:rsidR="00765E77" w:rsidRPr="00765E77" w:rsidRDefault="001C6E9C" w:rsidP="00B26B59">
      <w:pPr>
        <w:rPr>
          <w:color w:val="0000FF" w:themeColor="hyperlink"/>
          <w:sz w:val="24"/>
          <w:szCs w:val="24"/>
          <w:u w:val="single"/>
        </w:rPr>
      </w:pPr>
      <w:hyperlink r:id="rId9" w:history="1">
        <w:r w:rsidR="00781276" w:rsidRPr="00BC4107">
          <w:rPr>
            <w:rStyle w:val="Hyperlink"/>
            <w:sz w:val="24"/>
            <w:szCs w:val="24"/>
          </w:rPr>
          <w:t>http://www.mss.gov.si/fileadmin/mss.gov.si/pageuploads/podrocje/ss/programi/2008/Gimnazije/UN_ANGLESCINA_gimn.pdf</w:t>
        </w:r>
      </w:hyperlink>
    </w:p>
    <w:p w:rsidR="00781276" w:rsidRPr="00B05653" w:rsidRDefault="00781276" w:rsidP="00B26B59">
      <w:pPr>
        <w:rPr>
          <w:sz w:val="24"/>
          <w:szCs w:val="24"/>
        </w:rPr>
      </w:pPr>
    </w:p>
    <w:p w:rsidR="00B05653" w:rsidRDefault="00B05653" w:rsidP="007351FE">
      <w:pPr>
        <w:rPr>
          <w:i/>
          <w:sz w:val="24"/>
          <w:szCs w:val="24"/>
          <w:u w:val="single"/>
        </w:rPr>
      </w:pPr>
    </w:p>
    <w:p w:rsidR="007351FE" w:rsidRDefault="007351FE" w:rsidP="007351FE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4.Contents/Themesforthesubject</w:t>
      </w:r>
    </w:p>
    <w:p w:rsidR="00887EBB" w:rsidRPr="006F7078" w:rsidRDefault="00887EBB" w:rsidP="007351FE">
      <w:pPr>
        <w:rPr>
          <w:b/>
          <w:color w:val="FF0000"/>
          <w:sz w:val="24"/>
          <w:szCs w:val="24"/>
          <w:u w:val="single"/>
        </w:rPr>
      </w:pPr>
      <w:r w:rsidRPr="006F7078">
        <w:rPr>
          <w:b/>
          <w:color w:val="FF0000"/>
          <w:sz w:val="24"/>
          <w:szCs w:val="24"/>
          <w:u w:val="single"/>
        </w:rPr>
        <w:t>Slovenel</w:t>
      </w:r>
      <w:r w:rsidR="00765E77">
        <w:rPr>
          <w:b/>
          <w:color w:val="FF0000"/>
          <w:sz w:val="24"/>
          <w:szCs w:val="24"/>
          <w:u w:val="single"/>
        </w:rPr>
        <w:t>anguage – mothertongue – Gramma</w:t>
      </w:r>
      <w:r w:rsidRPr="006F7078">
        <w:rPr>
          <w:b/>
          <w:color w:val="FF0000"/>
          <w:sz w:val="24"/>
          <w:szCs w:val="24"/>
          <w:u w:val="single"/>
        </w:rPr>
        <w:t>rschool: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3969"/>
      </w:tblGrid>
      <w:tr w:rsidR="00887EBB" w:rsidRPr="00887EBB">
        <w:trPr>
          <w:trHeight w:val="167"/>
        </w:trPr>
        <w:tc>
          <w:tcPr>
            <w:tcW w:w="7937" w:type="dxa"/>
            <w:gridSpan w:val="2"/>
          </w:tcPr>
          <w:p w:rsidR="00887EBB" w:rsidRPr="008C5080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rPr>
                <w:rFonts w:ascii="URWGroteskTEEBolCon" w:hAnsi="URWGroteskTEEBolCon" w:cs="URWGroteskTEEBolCon"/>
                <w:b/>
                <w:color w:val="000000"/>
                <w:sz w:val="30"/>
                <w:szCs w:val="30"/>
              </w:rPr>
            </w:pPr>
            <w:r w:rsidRPr="008C5080">
              <w:rPr>
                <w:rFonts w:ascii="URWGroteskTEEBolCon" w:hAnsi="URWGroteskTEEBolCon" w:cs="URWGroteskTEEBolCon"/>
                <w:b/>
                <w:color w:val="000000"/>
                <w:sz w:val="30"/>
                <w:szCs w:val="30"/>
              </w:rPr>
              <w:t>KNJIŽEVNOST EVROPSKEGA REALIZMA IN NATURALIZMA</w:t>
            </w:r>
          </w:p>
          <w:p w:rsidR="008C5080" w:rsidRPr="008C5080" w:rsidRDefault="008C5080" w:rsidP="00887EBB">
            <w:pPr>
              <w:autoSpaceDE w:val="0"/>
              <w:autoSpaceDN w:val="0"/>
              <w:adjustRightInd w:val="0"/>
              <w:spacing w:after="0" w:line="241" w:lineRule="atLeast"/>
              <w:rPr>
                <w:rFonts w:ascii="URWGroteskTEEBolCon" w:hAnsi="URWGroteskTEEBolCon" w:cs="URWGroteskTEEBolCon"/>
                <w:b/>
                <w:color w:val="000000"/>
                <w:sz w:val="30"/>
                <w:szCs w:val="30"/>
              </w:rPr>
            </w:pPr>
          </w:p>
        </w:tc>
      </w:tr>
      <w:tr w:rsidR="00887EBB" w:rsidRPr="00887EBB" w:rsidTr="00950545">
        <w:trPr>
          <w:trHeight w:val="128"/>
        </w:trPr>
        <w:tc>
          <w:tcPr>
            <w:tcW w:w="3968" w:type="dxa"/>
          </w:tcPr>
          <w:p w:rsidR="00887EBB" w:rsidRPr="008C5080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rPr>
                <w:rFonts w:ascii="URWGroteskTEEBolCon" w:hAnsi="URWGroteskTEEBolCon" w:cs="URWGroteskTEEBolCon"/>
                <w:b/>
                <w:color w:val="000000"/>
                <w:sz w:val="23"/>
                <w:szCs w:val="23"/>
              </w:rPr>
            </w:pPr>
            <w:r w:rsidRPr="008C5080">
              <w:rPr>
                <w:rFonts w:ascii="URWGroteskTEEBolCon" w:hAnsi="URWGroteskTEEBolCon" w:cs="URWGroteskTEEBolCon"/>
                <w:b/>
                <w:color w:val="000000"/>
                <w:sz w:val="23"/>
                <w:szCs w:val="23"/>
              </w:rPr>
              <w:t>Temeljni pojmi iz literarne vede</w:t>
            </w:r>
          </w:p>
        </w:tc>
        <w:tc>
          <w:tcPr>
            <w:tcW w:w="3969" w:type="dxa"/>
          </w:tcPr>
          <w:p w:rsidR="00887EBB" w:rsidRPr="008C5080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rPr>
                <w:rFonts w:ascii="URWGroteskTEEBolCon" w:hAnsi="URWGroteskTEEBolCon" w:cs="URWGroteskTEEBolCon"/>
                <w:b/>
                <w:color w:val="000000"/>
                <w:sz w:val="23"/>
                <w:szCs w:val="23"/>
              </w:rPr>
            </w:pPr>
            <w:r w:rsidRPr="008C5080">
              <w:rPr>
                <w:rFonts w:ascii="URWGroteskTEEBolCon" w:hAnsi="URWGroteskTEEBolCon" w:cs="URWGroteskTEEBolCon"/>
                <w:b/>
                <w:color w:val="000000"/>
                <w:sz w:val="23"/>
                <w:szCs w:val="23"/>
              </w:rPr>
              <w:t>Obvezna in prostoizbirna besedila</w:t>
            </w:r>
          </w:p>
        </w:tc>
      </w:tr>
      <w:tr w:rsidR="00887EBB" w:rsidRPr="00887EBB" w:rsidTr="00950545">
        <w:trPr>
          <w:trHeight w:val="3889"/>
        </w:trPr>
        <w:tc>
          <w:tcPr>
            <w:tcW w:w="3968" w:type="dxa"/>
          </w:tcPr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Meta KT" w:hAnsi="Meta KT" w:cs="Meta KT"/>
                <w:color w:val="000000"/>
                <w:sz w:val="24"/>
                <w:szCs w:val="24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1.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L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iterarnointerpretativne prvine: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 xml:space="preserve">• 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doživljanje stvarnosti kot sile, ki v temeljih določa človeško življenje, kritičen, resen odnos do nje;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• nov tip literarnega junaka iz meščanskega, delavskega, kmečkega sveta;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• motivi in teme iz vsakdanjega življenja, sočasne družbe in njenih problemov; v naturalizmu razširitev snovi, motivov in tem;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</w:rPr>
              <w:t xml:space="preserve">• pomen pripovedništva, razmah romana in uveljavitev novih tipov romana (družbeni, socialni, vojni), cikli romanov, roman epopeja; nove poteze v novelistiki; nove dramske vrste v prozi (družbeno-kritična drama, tezna drama, psihološka </w:t>
            </w:r>
            <w:r w:rsidRPr="00887EBB">
              <w:rPr>
                <w:rFonts w:ascii="URWGroteskTEELigCon" w:hAnsi="URWGroteskTEELigCon" w:cs="URWGroteskTEELigCon"/>
                <w:color w:val="000000"/>
              </w:rPr>
              <w:lastRenderedPageBreak/>
              <w:t>drama);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• literarne osebe, dogajalni prostor in čas, slog ter zgradba;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• novosti v pripovedni tehniki: od vsevednega k personalnemu pripovedovalcu.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2. Oznaka obdobja: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• razvoj meščanske, kapitalistične družbe, propadanje plemstva, francoska julijska revolucija 1830, revolucionarni val 1848; nove filozofske ideje; silovit razvoj naravoslovnih ved; 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• časovna umestitev evropskega realizma in naturalizma, predstavniki, različni tipi realizma, primerjava značilnosti francoskega in ruskega realizma.</w:t>
            </w:r>
          </w:p>
          <w:p w:rsidR="00950545" w:rsidRDefault="00887EBB" w:rsidP="00950545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3. Pomen obdobja, njegov vpliv na slovensko književnost ter na moderne književne smeri 20.</w:t>
            </w:r>
            <w:r w:rsidR="00950545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 stoletja</w:t>
            </w:r>
          </w:p>
          <w:p w:rsidR="00950545" w:rsidRDefault="00950545" w:rsidP="00950545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</w:p>
          <w:p w:rsidR="00950545" w:rsidRDefault="00950545" w:rsidP="00950545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</w:p>
          <w:p w:rsidR="00950545" w:rsidRDefault="00950545" w:rsidP="00950545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</w:p>
          <w:p w:rsidR="00950545" w:rsidRPr="00887EBB" w:rsidRDefault="00950545" w:rsidP="00950545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</w:tcPr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3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lastRenderedPageBreak/>
              <w:t>I. Obvezna besedila: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Meta KT" w:hAnsi="Meta KT" w:cs="Meta KT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a) Stendhal: Rdeče in črno/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B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alzac: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O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če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G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oriot/ Flaubert: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G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ospa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B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ovary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b)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G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ogolj: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M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rtve duše/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T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olstoj: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V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ojna in mir/ Dostojevski: Zločin in kazen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c) Zola: Beznica/Germinal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Meta KT" w:hAnsi="Meta KT" w:cs="Meta KT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č)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G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ogolj: Plašč/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M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aupassant: </w:t>
            </w:r>
            <w:r w:rsidRPr="00887EBB">
              <w:rPr>
                <w:rFonts w:ascii="Meta KT" w:hAnsi="Meta KT" w:cs="Meta KT"/>
                <w:color w:val="000000"/>
                <w:sz w:val="23"/>
                <w:szCs w:val="23"/>
              </w:rPr>
              <w:t>N</w:t>
            </w: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akit 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4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>d) Gogolj: Revizor/Ibsen: Strahovi/Strindberg: Gospodična Julija</w:t>
            </w:r>
          </w:p>
          <w:p w:rsidR="00887EBB" w:rsidRPr="00887EBB" w:rsidRDefault="00887EBB" w:rsidP="00887EBB">
            <w:pPr>
              <w:autoSpaceDE w:val="0"/>
              <w:autoSpaceDN w:val="0"/>
              <w:adjustRightInd w:val="0"/>
              <w:spacing w:after="0" w:line="231" w:lineRule="atLeast"/>
              <w:ind w:hanging="220"/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</w:pPr>
            <w:r w:rsidRPr="00887EBB">
              <w:rPr>
                <w:rFonts w:ascii="URWGroteskTEELigCon" w:hAnsi="URWGroteskTEELigCon" w:cs="URWGroteskTEELigCon"/>
                <w:color w:val="000000"/>
                <w:sz w:val="23"/>
                <w:szCs w:val="23"/>
              </w:rPr>
              <w:t xml:space="preserve">II. Prostoizbirna besedila za individualno in skupinsko delo ter aktualizacijo (Priloga) </w:t>
            </w:r>
          </w:p>
        </w:tc>
      </w:tr>
    </w:tbl>
    <w:p w:rsidR="00950545" w:rsidRDefault="00950545" w:rsidP="00950545">
      <w:pPr>
        <w:pStyle w:val="Pa11"/>
        <w:jc w:val="both"/>
        <w:rPr>
          <w:rStyle w:val="A9"/>
          <w:b/>
          <w:bCs/>
        </w:rPr>
      </w:pPr>
      <w:r>
        <w:rPr>
          <w:rStyle w:val="A9"/>
          <w:b/>
          <w:bCs/>
        </w:rPr>
        <w:lastRenderedPageBreak/>
        <w:t>Obvezno domače branje:</w:t>
      </w:r>
    </w:p>
    <w:p w:rsidR="00950545" w:rsidRDefault="00950545" w:rsidP="00950545">
      <w:pPr>
        <w:pStyle w:val="Pa11"/>
        <w:jc w:val="both"/>
        <w:rPr>
          <w:rFonts w:cs="Meta KT"/>
          <w:color w:val="000000"/>
          <w:sz w:val="20"/>
          <w:szCs w:val="20"/>
        </w:rPr>
      </w:pPr>
      <w:r>
        <w:rPr>
          <w:rStyle w:val="A9"/>
          <w:b/>
          <w:bCs/>
        </w:rPr>
        <w:t xml:space="preserve">1. </w:t>
      </w:r>
      <w:r>
        <w:rPr>
          <w:rStyle w:val="A9"/>
        </w:rPr>
        <w:t>Obvezna besedila: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Sofoklej: Kralj Ojdip/Antigona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Zgodbe Svetega pisma (izbor)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Cervantes: Don Kihot/Boccaccio: Dekameron (izbor)/Shakespeare: Romeo in Julija/Hamlet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Linhart: Ta veseli dan ali Matiček se ženi/Kreft: Kranjski komedijanti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 xml:space="preserve">Prešeren: Krst pri Savici 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Tolstoj: Vojna in mir/Dostojevski: Zločin in kazen/Stendhal: Rdeče in črno/Flaubert: Gospa Bovaryjeva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Jurčič: Deseti brat/Kersnik: Jara gospoda/Tavčar: Visoška kronika/Kratka proza slovenskega realizma (izbor)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Gogolj: Revizor/Ibsen: Strahovi/Wilde: Saloma/Čehov: Češnjev vrt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Cankar: Hlapci/Za narodov blagor/Kralj na Betajnovi/Pohujšanje v dolini šentflorjanski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Svetovna novela 19. in 20. stoletja (izbor, Klasje)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Grum: Dogodek v mestu Gogi/Od Ivana Preglja do Cirila Kosmača (izbor novel, Klasje)</w:t>
      </w:r>
    </w:p>
    <w:p w:rsidR="00950545" w:rsidRDefault="00950545" w:rsidP="00950545">
      <w:pPr>
        <w:pStyle w:val="Pa12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3"/>
          <w:rFonts w:ascii="Meta KT" w:hAnsi="Meta KT" w:cs="Meta KT"/>
        </w:rPr>
        <w:t xml:space="preserve">• </w:t>
      </w:r>
      <w:r>
        <w:rPr>
          <w:rFonts w:cs="Meta KT"/>
          <w:color w:val="000000"/>
          <w:sz w:val="20"/>
          <w:szCs w:val="20"/>
        </w:rPr>
        <w:t>Bulgakov: Mojster in Margareta/Kafka: Proces/Camus: Tujec</w:t>
      </w:r>
    </w:p>
    <w:p w:rsidR="00950545" w:rsidRPr="00950545" w:rsidRDefault="00950545" w:rsidP="00950545"/>
    <w:p w:rsidR="00950545" w:rsidRDefault="00950545" w:rsidP="00950545">
      <w:pPr>
        <w:pStyle w:val="Pa11"/>
        <w:ind w:left="220" w:hanging="220"/>
        <w:jc w:val="both"/>
        <w:rPr>
          <w:rFonts w:cs="Meta KT"/>
          <w:color w:val="000000"/>
          <w:sz w:val="20"/>
          <w:szCs w:val="20"/>
        </w:rPr>
      </w:pPr>
      <w:r>
        <w:rPr>
          <w:rStyle w:val="A9"/>
          <w:b/>
          <w:bCs/>
        </w:rPr>
        <w:t>2</w:t>
      </w:r>
      <w:r>
        <w:rPr>
          <w:rStyle w:val="A9"/>
        </w:rPr>
        <w:t>. Eno ali dve prostoizbirni besedili v vsakem letniku</w:t>
      </w:r>
    </w:p>
    <w:p w:rsidR="00887EBB" w:rsidRDefault="00950545" w:rsidP="00950545">
      <w:pPr>
        <w:rPr>
          <w:rStyle w:val="A9"/>
        </w:rPr>
      </w:pPr>
      <w:r>
        <w:rPr>
          <w:rStyle w:val="A9"/>
          <w:b/>
          <w:bCs/>
        </w:rPr>
        <w:t>3</w:t>
      </w:r>
      <w:r>
        <w:rPr>
          <w:rStyle w:val="A9"/>
        </w:rPr>
        <w:t>. Sklop besedil kot podlaga za pisanje eseja v zadnjem letniku.</w:t>
      </w:r>
    </w:p>
    <w:p w:rsidR="00051D30" w:rsidRPr="004A1E4A" w:rsidRDefault="004A1E4A" w:rsidP="00950545">
      <w:pPr>
        <w:rPr>
          <w:rStyle w:val="A9"/>
          <w:rFonts w:cstheme="minorBidi"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Themes/contents in </w:t>
      </w:r>
      <w:r w:rsidRPr="00051D30">
        <w:rPr>
          <w:b/>
          <w:color w:val="FF0000"/>
          <w:sz w:val="24"/>
          <w:szCs w:val="24"/>
        </w:rPr>
        <w:t>thesyllabusforforeignlanugage</w:t>
      </w:r>
      <w:r>
        <w:rPr>
          <w:b/>
          <w:color w:val="FF0000"/>
          <w:sz w:val="24"/>
          <w:szCs w:val="24"/>
        </w:rPr>
        <w:t xml:space="preserve"> (Englishlangueage) in Slovenecurriculum</w:t>
      </w:r>
      <w:r w:rsidR="002351BF">
        <w:rPr>
          <w:b/>
          <w:color w:val="FF0000"/>
          <w:sz w:val="24"/>
          <w:szCs w:val="24"/>
        </w:rPr>
        <w:t>, grammarschool</w:t>
      </w:r>
      <w:r>
        <w:rPr>
          <w:b/>
          <w:color w:val="FF0000"/>
          <w:sz w:val="24"/>
          <w:szCs w:val="24"/>
        </w:rPr>
        <w:t>:</w:t>
      </w:r>
    </w:p>
    <w:p w:rsidR="00051D30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lastRenderedPageBreak/>
        <w:t>3.3 TEMATSKA PODRO</w:t>
      </w:r>
      <w:r w:rsidR="004A1E4A">
        <w:rPr>
          <w:rFonts w:ascii="TTE1BDCC48t00" w:hAnsi="TTE1BDCC48t00" w:cs="TTE1BDCC48t00"/>
          <w:b/>
          <w:sz w:val="23"/>
          <w:szCs w:val="23"/>
        </w:rPr>
        <w:t>Č</w:t>
      </w:r>
      <w:r>
        <w:rPr>
          <w:rFonts w:ascii="Times-Bold" w:hAnsi="Times-Bold" w:cs="Times-Bold"/>
          <w:b/>
          <w:bCs/>
          <w:sz w:val="23"/>
          <w:szCs w:val="23"/>
        </w:rPr>
        <w:t>JA IN PRIPORO</w:t>
      </w:r>
      <w:r w:rsidR="004A1E4A">
        <w:rPr>
          <w:rFonts w:ascii="TTE1BDCC48t00" w:hAnsi="TTE1BDCC48t00" w:cs="TTE1BDCC48t00"/>
          <w:b/>
          <w:sz w:val="23"/>
          <w:szCs w:val="23"/>
        </w:rPr>
        <w:t>Č</w:t>
      </w:r>
      <w:r>
        <w:rPr>
          <w:rFonts w:ascii="Times-Bold" w:hAnsi="Times-Bold" w:cs="Times-Bold"/>
          <w:b/>
          <w:bCs/>
          <w:sz w:val="23"/>
          <w:szCs w:val="23"/>
        </w:rPr>
        <w:t>ENE TEME</w:t>
      </w:r>
    </w:p>
    <w:p w:rsidR="00051D30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V tem poglavju navajamo tematska podro</w:t>
      </w:r>
      <w:r w:rsidR="004A1E4A"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ja kot možno osnovo za dejavnosti, s katerimi</w:t>
      </w:r>
    </w:p>
    <w:p w:rsidR="00051D30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dijaki/dijakinje razvijajo splošne, sporazumevalne, medkulturne in druge zmožnosti, vrednote in</w:t>
      </w:r>
    </w:p>
    <w:p w:rsidR="00051D30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stališ</w:t>
      </w:r>
      <w:r w:rsidR="004A1E4A"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a.</w:t>
      </w:r>
    </w:p>
    <w:p w:rsidR="00051D30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Teme, ki so navedene v nadaljevanju se navezujejo na osebno, izobraževalno, javno in</w:t>
      </w:r>
    </w:p>
    <w:p w:rsidR="00051D30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zaposlitveno podro</w:t>
      </w:r>
      <w:r w:rsidR="004A1E4A">
        <w:rPr>
          <w:rFonts w:ascii="TTE1BEBDC8t00" w:hAnsi="TTE1BEBDC8t00" w:cs="TTE1BEBDC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>je (vir: CEFR</w:t>
      </w:r>
      <w:r>
        <w:rPr>
          <w:rFonts w:ascii="Times-Roman" w:hAnsi="Times-Roman" w:cs="Times-Roman"/>
          <w:sz w:val="13"/>
          <w:szCs w:val="13"/>
        </w:rPr>
        <w:t xml:space="preserve">1 </w:t>
      </w:r>
      <w:r>
        <w:rPr>
          <w:rFonts w:ascii="Times-Roman" w:hAnsi="Times-Roman" w:cs="Times-Roman"/>
          <w:sz w:val="23"/>
          <w:szCs w:val="23"/>
        </w:rPr>
        <w:t>2001: 45–50) in predstavljajo nadgradnjo osnovnošolskih tem</w:t>
      </w:r>
    </w:p>
    <w:p w:rsidR="00051D30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(jaz, moj dom, moja šola, moj svet, moje okolje, moja država, sosedske in druge države,</w:t>
      </w:r>
    </w:p>
    <w:p w:rsidR="00051D30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vsakdanje življenje, družbeno/kulturno/naravno okolje in vrednote).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  <w:u w:val="single"/>
        </w:rPr>
      </w:pPr>
      <w:r w:rsidRPr="001D388E">
        <w:rPr>
          <w:rFonts w:ascii="Times-Roman" w:hAnsi="Times-Roman" w:cs="Times-Roman"/>
          <w:b/>
          <w:sz w:val="23"/>
          <w:szCs w:val="23"/>
          <w:u w:val="single"/>
        </w:rPr>
        <w:t>Pregled priporo</w:t>
      </w:r>
      <w:r w:rsidR="001D388E" w:rsidRPr="001D388E">
        <w:rPr>
          <w:rFonts w:ascii="TTE1BEBDC8t00" w:hAnsi="TTE1BEBDC8t00" w:cs="TTE1BEBDC8t00"/>
          <w:b/>
          <w:sz w:val="23"/>
          <w:szCs w:val="23"/>
          <w:u w:val="single"/>
        </w:rPr>
        <w:t>č</w:t>
      </w:r>
      <w:r w:rsidRPr="001D388E">
        <w:rPr>
          <w:rFonts w:ascii="Times-Roman" w:hAnsi="Times-Roman" w:cs="Times-Roman"/>
          <w:b/>
          <w:sz w:val="23"/>
          <w:szCs w:val="23"/>
          <w:u w:val="single"/>
        </w:rPr>
        <w:t>enih tem/tematskih podro</w:t>
      </w:r>
      <w:r w:rsidR="004A1E4A" w:rsidRPr="001D388E">
        <w:rPr>
          <w:rFonts w:ascii="TTE1BEBDC8t00" w:hAnsi="TTE1BEBDC8t00" w:cs="TTE1BEBDC8t00"/>
          <w:b/>
          <w:sz w:val="23"/>
          <w:szCs w:val="23"/>
          <w:u w:val="single"/>
        </w:rPr>
        <w:t>č</w:t>
      </w:r>
      <w:r w:rsidRPr="001D388E">
        <w:rPr>
          <w:rFonts w:ascii="Times-Roman" w:hAnsi="Times-Roman" w:cs="Times-Roman"/>
          <w:b/>
          <w:sz w:val="23"/>
          <w:szCs w:val="23"/>
          <w:u w:val="single"/>
        </w:rPr>
        <w:t>ij: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 xml:space="preserve">preživljanje prostega </w:t>
      </w:r>
      <w:r w:rsidR="004A1E4A" w:rsidRPr="001D388E">
        <w:rPr>
          <w:rFonts w:ascii="TTE1BEBDC8t00" w:hAnsi="TTE1BEBDC8t00" w:cs="TTE1BEBDC8t00"/>
          <w:b/>
          <w:sz w:val="23"/>
          <w:szCs w:val="23"/>
        </w:rPr>
        <w:t>č</w:t>
      </w:r>
      <w:r w:rsidRPr="001D388E">
        <w:rPr>
          <w:rFonts w:ascii="Times-Roman" w:hAnsi="Times-Roman" w:cs="Times-Roman"/>
          <w:b/>
          <w:sz w:val="23"/>
          <w:szCs w:val="23"/>
        </w:rPr>
        <w:t>asa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mladi in sodobni svet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zdrav na</w:t>
      </w:r>
      <w:r w:rsidR="004A1E4A" w:rsidRPr="001D388E">
        <w:rPr>
          <w:rFonts w:ascii="TTE1BEBDC8t00" w:hAnsi="TTE1BEBDC8t00" w:cs="TTE1BEBDC8t00"/>
          <w:b/>
          <w:sz w:val="23"/>
          <w:szCs w:val="23"/>
        </w:rPr>
        <w:t>č</w:t>
      </w:r>
      <w:r w:rsidRPr="001D388E">
        <w:rPr>
          <w:rFonts w:ascii="Times-Roman" w:hAnsi="Times-Roman" w:cs="Times-Roman"/>
          <w:b/>
          <w:sz w:val="23"/>
          <w:szCs w:val="23"/>
        </w:rPr>
        <w:t>in življenja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doma</w:t>
      </w:r>
      <w:r w:rsidR="004A1E4A" w:rsidRPr="001D388E">
        <w:rPr>
          <w:rFonts w:ascii="TTE1BEBDC8t00" w:hAnsi="TTE1BEBDC8t00" w:cs="TTE1BEBDC8t00"/>
          <w:b/>
          <w:sz w:val="23"/>
          <w:szCs w:val="23"/>
        </w:rPr>
        <w:t>č</w:t>
      </w:r>
      <w:r w:rsidRPr="001D388E">
        <w:rPr>
          <w:rFonts w:ascii="Times-Roman" w:hAnsi="Times-Roman" w:cs="Times-Roman"/>
          <w:b/>
          <w:sz w:val="23"/>
          <w:szCs w:val="23"/>
        </w:rPr>
        <w:t>e okolje, družina, prijatelji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družba in svet, v katerem živimo (Slovenija, Evropa, svet)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narava in nenehno spreminjanje.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neko</w:t>
      </w:r>
      <w:r w:rsidR="004A1E4A" w:rsidRPr="001D388E">
        <w:rPr>
          <w:rFonts w:ascii="TTE1BEBDC8t00" w:hAnsi="TTE1BEBDC8t00" w:cs="TTE1BEBDC8t00"/>
          <w:b/>
          <w:sz w:val="23"/>
          <w:szCs w:val="23"/>
        </w:rPr>
        <w:t>č</w:t>
      </w:r>
      <w:r w:rsidRPr="001D388E">
        <w:rPr>
          <w:rFonts w:ascii="Times-Roman" w:hAnsi="Times-Roman" w:cs="Times-Roman"/>
          <w:b/>
          <w:sz w:val="23"/>
          <w:szCs w:val="23"/>
        </w:rPr>
        <w:t>, danes, jutri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sodobna komunikacija in mediji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šola, študij, delo, izobraževanje in na</w:t>
      </w:r>
      <w:r w:rsidRPr="001D388E">
        <w:rPr>
          <w:rFonts w:ascii="TTE1BEBDC8t00" w:hAnsi="TTE1BEBDC8t00" w:cs="TTE1BEBDC8t00"/>
          <w:b/>
          <w:sz w:val="23"/>
          <w:szCs w:val="23"/>
        </w:rPr>
        <w:t>_</w:t>
      </w:r>
      <w:r w:rsidRPr="001D388E">
        <w:rPr>
          <w:rFonts w:ascii="Times-Roman" w:hAnsi="Times-Roman" w:cs="Times-Roman"/>
          <w:b/>
          <w:sz w:val="23"/>
          <w:szCs w:val="23"/>
        </w:rPr>
        <w:t>rti posameznika za prihodnost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kultura (spoznavanje z razli</w:t>
      </w:r>
      <w:r w:rsidR="005135BF" w:rsidRPr="001D388E">
        <w:rPr>
          <w:rFonts w:ascii="TTE1BEBDC8t00" w:hAnsi="TTE1BEBDC8t00" w:cs="TTE1BEBDC8t00"/>
          <w:b/>
          <w:sz w:val="23"/>
          <w:szCs w:val="23"/>
        </w:rPr>
        <w:t>č</w:t>
      </w:r>
      <w:r w:rsidRPr="001D388E">
        <w:rPr>
          <w:rFonts w:ascii="Times-Roman" w:hAnsi="Times-Roman" w:cs="Times-Roman"/>
          <w:b/>
          <w:sz w:val="23"/>
          <w:szCs w:val="23"/>
        </w:rPr>
        <w:t>nimi kulturami skozi razli</w:t>
      </w:r>
      <w:r w:rsidR="005135BF" w:rsidRPr="001D388E">
        <w:rPr>
          <w:rFonts w:ascii="TTE1BEBDC8t00" w:hAnsi="TTE1BEBDC8t00" w:cs="TTE1BEBDC8t00"/>
          <w:b/>
          <w:sz w:val="23"/>
          <w:szCs w:val="23"/>
        </w:rPr>
        <w:t>č</w:t>
      </w:r>
      <w:r w:rsidRPr="001D388E">
        <w:rPr>
          <w:rFonts w:ascii="Times-Roman" w:hAnsi="Times-Roman" w:cs="Times-Roman"/>
          <w:b/>
          <w:sz w:val="23"/>
          <w:szCs w:val="23"/>
        </w:rPr>
        <w:t>ne medije: knjige, film, glasbo,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Times-Roman" w:hAnsi="Times-Roman" w:cs="Times-Roman"/>
          <w:b/>
          <w:sz w:val="23"/>
          <w:szCs w:val="23"/>
        </w:rPr>
        <w:t>likovno umetnost in umetniška dela)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znanost, gospodarstvo in tehnologija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globalizacija, mobilnost, migracije</w:t>
      </w:r>
    </w:p>
    <w:p w:rsidR="00051D30" w:rsidRPr="001D388E" w:rsidRDefault="00051D30" w:rsidP="00051D3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1D388E">
        <w:rPr>
          <w:rFonts w:ascii="Symbol" w:hAnsi="Symbol" w:cs="Symbol"/>
          <w:b/>
          <w:sz w:val="23"/>
          <w:szCs w:val="23"/>
        </w:rPr>
        <w:t></w:t>
      </w:r>
      <w:r w:rsidRPr="001D388E">
        <w:rPr>
          <w:rFonts w:ascii="Symbol" w:hAnsi="Symbol" w:cs="Symbol"/>
          <w:b/>
          <w:sz w:val="23"/>
          <w:szCs w:val="23"/>
        </w:rPr>
        <w:t></w:t>
      </w:r>
      <w:r w:rsidRPr="001D388E">
        <w:rPr>
          <w:rFonts w:ascii="Times-Roman" w:hAnsi="Times-Roman" w:cs="Times-Roman"/>
          <w:b/>
          <w:sz w:val="23"/>
          <w:szCs w:val="23"/>
        </w:rPr>
        <w:t>dediš</w:t>
      </w:r>
      <w:r w:rsidR="005135BF" w:rsidRPr="001D388E">
        <w:rPr>
          <w:rFonts w:ascii="TTE1BEBDC8t00" w:hAnsi="TTE1BEBDC8t00" w:cs="TTE1BEBDC8t00"/>
          <w:b/>
          <w:sz w:val="23"/>
          <w:szCs w:val="23"/>
        </w:rPr>
        <w:t>č</w:t>
      </w:r>
      <w:r w:rsidRPr="001D388E">
        <w:rPr>
          <w:rFonts w:ascii="Times-Roman" w:hAnsi="Times-Roman" w:cs="Times-Roman"/>
          <w:b/>
          <w:sz w:val="23"/>
          <w:szCs w:val="23"/>
        </w:rPr>
        <w:t>ina preteklosti in dosežki sedanjosti (velika imena in njihovi dosežki/izumitelji,</w:t>
      </w:r>
    </w:p>
    <w:p w:rsidR="00051D30" w:rsidRPr="001D388E" w:rsidRDefault="00051D30" w:rsidP="00051D30">
      <w:pPr>
        <w:rPr>
          <w:b/>
          <w:sz w:val="24"/>
          <w:szCs w:val="24"/>
        </w:rPr>
      </w:pPr>
      <w:r w:rsidRPr="001D388E">
        <w:rPr>
          <w:rFonts w:ascii="Times-Roman" w:hAnsi="Times-Roman" w:cs="Times-Roman"/>
          <w:b/>
          <w:sz w:val="23"/>
          <w:szCs w:val="23"/>
        </w:rPr>
        <w:t>pisatelji, znanstveniki, misleci, umetniki, državniki)</w:t>
      </w:r>
    </w:p>
    <w:p w:rsidR="007351FE" w:rsidRDefault="007351FE" w:rsidP="007351FE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5. Didacticandmethodologicalstrategies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>Didacticandmethodologicalstrategies are suggestionsforteachingandlearningprocessesfocusing on: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>-thewaysandapproacheshow to achievegoalsandobjectivesofthesubjects (methods, strategies, principlesofteachingandlearning, learningresources)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>-crosscurricularconnectionsandintegration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>-assessmentandmonitoringthestudents' development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>-workwithdifferentgroupsofstudents (studentswithspecialneeds, talentedstudents, studentswithlearningdifficulties)</w:t>
      </w:r>
    </w:p>
    <w:p w:rsidR="007351FE" w:rsidRDefault="007351FE" w:rsidP="007351FE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6. Schoolenvironment, equipments, teachingandlearningmaterials</w:t>
      </w: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t>Standardsfororganisationoftheschool proces, necessaryeguipment, textbooks, teaching material, computers…)</w:t>
      </w:r>
    </w:p>
    <w:p w:rsidR="007351FE" w:rsidRDefault="007351FE" w:rsidP="007351FE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7.Professionalcomptencesofteachers</w:t>
      </w:r>
      <w:r>
        <w:rPr>
          <w:sz w:val="24"/>
          <w:szCs w:val="24"/>
        </w:rPr>
        <w:t>( withqualificationframeandprofessionalknowledge).</w:t>
      </w:r>
    </w:p>
    <w:p w:rsidR="00D325B7" w:rsidRDefault="00D325B7" w:rsidP="007351FE">
      <w:pPr>
        <w:rPr>
          <w:sz w:val="24"/>
          <w:szCs w:val="24"/>
        </w:rPr>
      </w:pPr>
    </w:p>
    <w:p w:rsidR="007351FE" w:rsidRDefault="007351FE" w:rsidP="007351FE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Therecommendationforthedevelopmentofcurriculardocumentsweremade on thebasisofdiscussionswiththeadvisorsoftheAgencyandthecurriculardocumentsLearningoutcomesforlanguagescreatedwiththesupportofforeignexperts (MiskeWittandAssociates, february 2013). Thestructureframeworkfordifferentcurriculardocuments is thefirst step whichshouldbefurtherdevelopedandcompletedaccording to theAgencyannual plan.</w:t>
      </w:r>
    </w:p>
    <w:p w:rsidR="007351FE" w:rsidRDefault="007351FE" w:rsidP="007351FE">
      <w:pPr>
        <w:rPr>
          <w:sz w:val="24"/>
          <w:szCs w:val="24"/>
        </w:rPr>
      </w:pPr>
    </w:p>
    <w:p w:rsidR="00791DBD" w:rsidRDefault="00791DBD"/>
    <w:sectPr w:rsidR="00791DBD" w:rsidSect="0061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 K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BEBD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GroteskTEEBol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URWGroteskTEELig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TE1BDC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FE"/>
    <w:rsid w:val="00014510"/>
    <w:rsid w:val="00033522"/>
    <w:rsid w:val="00051D30"/>
    <w:rsid w:val="0016596E"/>
    <w:rsid w:val="001C6E9C"/>
    <w:rsid w:val="001D388E"/>
    <w:rsid w:val="002122D4"/>
    <w:rsid w:val="002351BF"/>
    <w:rsid w:val="002F1831"/>
    <w:rsid w:val="00321E26"/>
    <w:rsid w:val="003336C2"/>
    <w:rsid w:val="00333774"/>
    <w:rsid w:val="00342E06"/>
    <w:rsid w:val="00393CE5"/>
    <w:rsid w:val="00431F15"/>
    <w:rsid w:val="00432986"/>
    <w:rsid w:val="004334AF"/>
    <w:rsid w:val="0047543B"/>
    <w:rsid w:val="00480921"/>
    <w:rsid w:val="004A1E4A"/>
    <w:rsid w:val="005135BF"/>
    <w:rsid w:val="00514887"/>
    <w:rsid w:val="005D7EB2"/>
    <w:rsid w:val="006152C9"/>
    <w:rsid w:val="006F22A2"/>
    <w:rsid w:val="006F7078"/>
    <w:rsid w:val="0071366E"/>
    <w:rsid w:val="007351FE"/>
    <w:rsid w:val="00765E77"/>
    <w:rsid w:val="00781276"/>
    <w:rsid w:val="0079157E"/>
    <w:rsid w:val="00791DBD"/>
    <w:rsid w:val="0079301D"/>
    <w:rsid w:val="007E498F"/>
    <w:rsid w:val="00887EBB"/>
    <w:rsid w:val="008C42EE"/>
    <w:rsid w:val="008C5080"/>
    <w:rsid w:val="00950545"/>
    <w:rsid w:val="00975A90"/>
    <w:rsid w:val="00A24893"/>
    <w:rsid w:val="00A45CFD"/>
    <w:rsid w:val="00A744A1"/>
    <w:rsid w:val="00AF4565"/>
    <w:rsid w:val="00AF5305"/>
    <w:rsid w:val="00B05653"/>
    <w:rsid w:val="00B26B59"/>
    <w:rsid w:val="00B536DB"/>
    <w:rsid w:val="00B713ED"/>
    <w:rsid w:val="00BE5E99"/>
    <w:rsid w:val="00BF152C"/>
    <w:rsid w:val="00C25404"/>
    <w:rsid w:val="00CC49BD"/>
    <w:rsid w:val="00D027CD"/>
    <w:rsid w:val="00D25FC2"/>
    <w:rsid w:val="00D325B7"/>
    <w:rsid w:val="00D620C8"/>
    <w:rsid w:val="00D83CE6"/>
    <w:rsid w:val="00DB7E0A"/>
    <w:rsid w:val="00DF718F"/>
    <w:rsid w:val="00E4206F"/>
    <w:rsid w:val="00E676E5"/>
    <w:rsid w:val="00E67ED3"/>
    <w:rsid w:val="00F95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B26B59"/>
    <w:pPr>
      <w:autoSpaceDE w:val="0"/>
      <w:autoSpaceDN w:val="0"/>
      <w:adjustRightInd w:val="0"/>
      <w:spacing w:after="0" w:line="241" w:lineRule="atLeast"/>
    </w:pPr>
    <w:rPr>
      <w:rFonts w:ascii="Meta KT" w:hAnsi="Meta KT"/>
      <w:sz w:val="24"/>
      <w:szCs w:val="24"/>
    </w:rPr>
  </w:style>
  <w:style w:type="character" w:customStyle="1" w:styleId="A9">
    <w:name w:val="A9"/>
    <w:uiPriority w:val="99"/>
    <w:rsid w:val="00B26B59"/>
    <w:rPr>
      <w:rFonts w:cs="Meta KT"/>
      <w:color w:val="000000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B26B59"/>
    <w:pPr>
      <w:autoSpaceDE w:val="0"/>
      <w:autoSpaceDN w:val="0"/>
      <w:adjustRightInd w:val="0"/>
      <w:spacing w:after="0" w:line="241" w:lineRule="atLeast"/>
    </w:pPr>
    <w:rPr>
      <w:rFonts w:ascii="Meta KT" w:hAnsi="Meta KT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B26B59"/>
    <w:pPr>
      <w:autoSpaceDE w:val="0"/>
      <w:autoSpaceDN w:val="0"/>
      <w:adjustRightInd w:val="0"/>
      <w:spacing w:after="0" w:line="201" w:lineRule="atLeast"/>
    </w:pPr>
    <w:rPr>
      <w:rFonts w:ascii="Meta KT" w:hAnsi="Meta KT"/>
      <w:sz w:val="24"/>
      <w:szCs w:val="24"/>
    </w:rPr>
  </w:style>
  <w:style w:type="character" w:customStyle="1" w:styleId="A3">
    <w:name w:val="A3"/>
    <w:uiPriority w:val="99"/>
    <w:rsid w:val="00B26B59"/>
    <w:rPr>
      <w:rFonts w:ascii="Symbol" w:hAnsi="Symbol" w:cs="Symbol"/>
      <w:color w:val="000000"/>
      <w:sz w:val="30"/>
      <w:szCs w:val="30"/>
    </w:rPr>
  </w:style>
  <w:style w:type="paragraph" w:customStyle="1" w:styleId="Pa6">
    <w:name w:val="Pa6"/>
    <w:basedOn w:val="Normal"/>
    <w:next w:val="Normal"/>
    <w:uiPriority w:val="99"/>
    <w:rsid w:val="0079157E"/>
    <w:pPr>
      <w:autoSpaceDE w:val="0"/>
      <w:autoSpaceDN w:val="0"/>
      <w:adjustRightInd w:val="0"/>
      <w:spacing w:after="0" w:line="361" w:lineRule="atLeast"/>
    </w:pPr>
    <w:rPr>
      <w:rFonts w:ascii="Meta KT" w:hAnsi="Meta K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12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27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B26B59"/>
    <w:pPr>
      <w:autoSpaceDE w:val="0"/>
      <w:autoSpaceDN w:val="0"/>
      <w:adjustRightInd w:val="0"/>
      <w:spacing w:after="0" w:line="241" w:lineRule="atLeast"/>
    </w:pPr>
    <w:rPr>
      <w:rFonts w:ascii="Meta KT" w:hAnsi="Meta KT"/>
      <w:sz w:val="24"/>
      <w:szCs w:val="24"/>
    </w:rPr>
  </w:style>
  <w:style w:type="character" w:customStyle="1" w:styleId="A9">
    <w:name w:val="A9"/>
    <w:uiPriority w:val="99"/>
    <w:rsid w:val="00B26B59"/>
    <w:rPr>
      <w:rFonts w:cs="Meta KT"/>
      <w:color w:val="000000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B26B59"/>
    <w:pPr>
      <w:autoSpaceDE w:val="0"/>
      <w:autoSpaceDN w:val="0"/>
      <w:adjustRightInd w:val="0"/>
      <w:spacing w:after="0" w:line="241" w:lineRule="atLeast"/>
    </w:pPr>
    <w:rPr>
      <w:rFonts w:ascii="Meta KT" w:hAnsi="Meta KT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B26B59"/>
    <w:pPr>
      <w:autoSpaceDE w:val="0"/>
      <w:autoSpaceDN w:val="0"/>
      <w:adjustRightInd w:val="0"/>
      <w:spacing w:after="0" w:line="201" w:lineRule="atLeast"/>
    </w:pPr>
    <w:rPr>
      <w:rFonts w:ascii="Meta KT" w:hAnsi="Meta KT"/>
      <w:sz w:val="24"/>
      <w:szCs w:val="24"/>
    </w:rPr>
  </w:style>
  <w:style w:type="character" w:customStyle="1" w:styleId="A3">
    <w:name w:val="A3"/>
    <w:uiPriority w:val="99"/>
    <w:rsid w:val="00B26B59"/>
    <w:rPr>
      <w:rFonts w:ascii="Symbol" w:hAnsi="Symbol" w:cs="Symbol"/>
      <w:color w:val="000000"/>
      <w:sz w:val="30"/>
      <w:szCs w:val="30"/>
    </w:rPr>
  </w:style>
  <w:style w:type="paragraph" w:customStyle="1" w:styleId="Pa6">
    <w:name w:val="Pa6"/>
    <w:basedOn w:val="Normal"/>
    <w:next w:val="Normal"/>
    <w:uiPriority w:val="99"/>
    <w:rsid w:val="0079157E"/>
    <w:pPr>
      <w:autoSpaceDE w:val="0"/>
      <w:autoSpaceDN w:val="0"/>
      <w:adjustRightInd w:val="0"/>
      <w:spacing w:after="0" w:line="361" w:lineRule="atLeast"/>
    </w:pPr>
    <w:rPr>
      <w:rFonts w:ascii="Meta KT" w:hAnsi="Meta K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12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27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ortal.mss.edus.si/msswww/programi2013/programi/media/pdf/un_gimnazija/un_anglescina_gimn.pdf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eportal.mss.edus.si/msswww/programi2013/programi/media/pdf/un_gimnazija/un_slovenscina_gim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s.gov.si/fileadmin/mss.gov.si/pageuploads/podrocje/ss/programi/2008/Gimnazije/UN_ANGLESCINA_gimn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1935</Words>
  <Characters>11035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Borstner</dc:creator>
  <cp:lastModifiedBy>User</cp:lastModifiedBy>
  <cp:revision>2</cp:revision>
  <cp:lastPrinted>2013-04-11T09:23:00Z</cp:lastPrinted>
  <dcterms:created xsi:type="dcterms:W3CDTF">2013-08-30T12:03:00Z</dcterms:created>
  <dcterms:modified xsi:type="dcterms:W3CDTF">2013-08-30T12:03:00Z</dcterms:modified>
</cp:coreProperties>
</file>