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5724" w14:textId="77777777" w:rsidR="00FF63A8" w:rsidRDefault="00FF63A8" w:rsidP="00FF63A8">
      <w:r>
        <w:t>K</w:t>
      </w:r>
      <w:r w:rsidRPr="00FF63A8">
        <w:t>onkretni primeri evropske identitete</w:t>
      </w:r>
      <w:r>
        <w:t>.</w:t>
      </w:r>
    </w:p>
    <w:p w14:paraId="72787508" w14:textId="77777777" w:rsidR="00FF63A8" w:rsidRPr="00FF63A8" w:rsidRDefault="00FF63A8" w:rsidP="00FF63A8">
      <w:r w:rsidRPr="00FF63A8">
        <w:t>Evropska identiteta</w:t>
      </w:r>
      <w:r>
        <w:t xml:space="preserve"> </w:t>
      </w:r>
      <w:r w:rsidRPr="00FF63A8">
        <w:t>temelji na skupnih vrednotah (demokracija, človekove pravice, strpnost, humanizem) in medsebojnih vplivih, hkrati pa spoštuje raznolikost.</w:t>
      </w:r>
    </w:p>
    <w:p w14:paraId="08CBBC44" w14:textId="77777777" w:rsidR="00FF63A8" w:rsidRDefault="00FF63A8" w:rsidP="00FF63A8">
      <w:r w:rsidRPr="00FF63A8">
        <w:t xml:space="preserve">Primeri so izbrani tako, da so primerni za učence v osnovni ali srednji šoli, poudarjajo </w:t>
      </w:r>
      <w:proofErr w:type="spellStart"/>
      <w:r w:rsidRPr="00FF63A8">
        <w:t>multiperspektivnost</w:t>
      </w:r>
      <w:proofErr w:type="spellEnd"/>
      <w:r w:rsidRPr="00FF63A8">
        <w:t xml:space="preserve"> in povezujejo nacionalno z evropsko ravnjo</w:t>
      </w:r>
    </w:p>
    <w:p w14:paraId="346B2F0B" w14:textId="21E928B7" w:rsidR="00FF63A8" w:rsidRDefault="00FF63A8" w:rsidP="00FF63A8">
      <w:r w:rsidRPr="00FF63A8">
        <w:t xml:space="preserve"> (kot priporoča </w:t>
      </w:r>
      <w:proofErr w:type="spellStart"/>
      <w:r w:rsidRPr="00FF63A8">
        <w:t>Council</w:t>
      </w:r>
      <w:proofErr w:type="spellEnd"/>
      <w:r w:rsidRPr="00FF63A8">
        <w:t xml:space="preserve"> </w:t>
      </w:r>
      <w:proofErr w:type="spellStart"/>
      <w:r w:rsidRPr="00FF63A8">
        <w:t>of</w:t>
      </w:r>
      <w:proofErr w:type="spellEnd"/>
      <w:r w:rsidRPr="00FF63A8">
        <w:t xml:space="preserve"> </w:t>
      </w:r>
      <w:proofErr w:type="spellStart"/>
      <w:r w:rsidRPr="00FF63A8">
        <w:t>Europe</w:t>
      </w:r>
      <w:proofErr w:type="spellEnd"/>
      <w:r w:rsidRPr="00FF63A8">
        <w:t xml:space="preserve"> – </w:t>
      </w:r>
      <w:proofErr w:type="spellStart"/>
      <w:r w:rsidRPr="00FF63A8">
        <w:t>EDiHT</w:t>
      </w:r>
      <w:proofErr w:type="spellEnd"/>
      <w:r w:rsidRPr="00FF63A8">
        <w:t xml:space="preserve"> 2022).</w:t>
      </w:r>
    </w:p>
    <w:p w14:paraId="7D2F94CD" w14:textId="3D20F531" w:rsidR="00FF63A8" w:rsidRPr="00FF63A8" w:rsidRDefault="00FF63A8" w:rsidP="00FF63A8">
      <w:r w:rsidRPr="00FF63A8">
        <w:t>1. Skupne kulturne in civilizacijske korenine</w:t>
      </w:r>
    </w:p>
    <w:p w14:paraId="256C672C" w14:textId="77777777" w:rsidR="00FF63A8" w:rsidRPr="00FF63A8" w:rsidRDefault="00FF63A8" w:rsidP="00FF63A8">
      <w:pPr>
        <w:numPr>
          <w:ilvl w:val="0"/>
          <w:numId w:val="1"/>
        </w:numPr>
      </w:pPr>
      <w:r w:rsidRPr="00FF63A8">
        <w:t>Antična Grčija in Rim — demokracija v Atenah, rimsko pravo, latinščina kot skupni jezik znanosti in cerkve.</w:t>
      </w:r>
      <w:r w:rsidRPr="00FF63A8">
        <w:br/>
        <w:t>Primer dejavnosti: Primerjaj, kako so grško-rimske ideje vplivale na slovenske dežele (npr. Emona) in na druge evropske države (Pariz, London, Rim).</w:t>
      </w:r>
    </w:p>
    <w:p w14:paraId="4ABECFA3" w14:textId="77777777" w:rsidR="00FF63A8" w:rsidRPr="00FF63A8" w:rsidRDefault="00FF63A8" w:rsidP="00FF63A8">
      <w:pPr>
        <w:numPr>
          <w:ilvl w:val="0"/>
          <w:numId w:val="1"/>
        </w:numPr>
      </w:pPr>
      <w:r w:rsidRPr="00FF63A8">
        <w:t xml:space="preserve">Krščanska dediščina — razširjanje krščanstva, samostani kot centri znanja, romarska </w:t>
      </w:r>
      <w:proofErr w:type="spellStart"/>
      <w:r w:rsidRPr="00FF63A8">
        <w:t>potja</w:t>
      </w:r>
      <w:proofErr w:type="spellEnd"/>
      <w:r w:rsidRPr="00FF63A8">
        <w:t xml:space="preserve"> (npr. </w:t>
      </w:r>
      <w:proofErr w:type="spellStart"/>
      <w:r w:rsidRPr="00FF63A8">
        <w:t>Camino</w:t>
      </w:r>
      <w:proofErr w:type="spellEnd"/>
      <w:r w:rsidRPr="00FF63A8">
        <w:t xml:space="preserve"> de Santiago).</w:t>
      </w:r>
      <w:r w:rsidRPr="00FF63A8">
        <w:br/>
        <w:t>Primer: Kako je krščanstvo vplivalo na umetnost in vrednote po vsej Evropi (gotika, barok).</w:t>
      </w:r>
    </w:p>
    <w:p w14:paraId="15307317" w14:textId="77777777" w:rsidR="00FF63A8" w:rsidRPr="00FF63A8" w:rsidRDefault="00FF63A8" w:rsidP="00FF63A8">
      <w:r w:rsidRPr="00FF63A8">
        <w:t>2. Humanizem, renesansa in razsvetljenstvo</w:t>
      </w:r>
    </w:p>
    <w:p w14:paraId="7EBBE8C8" w14:textId="77777777" w:rsidR="00FF63A8" w:rsidRPr="00FF63A8" w:rsidRDefault="00FF63A8" w:rsidP="00FF63A8">
      <w:pPr>
        <w:numPr>
          <w:ilvl w:val="0"/>
          <w:numId w:val="2"/>
        </w:numPr>
      </w:pPr>
      <w:r w:rsidRPr="00FF63A8">
        <w:t>Renesansa (Italija → širjenje po Evropi) in razsvetljenstvo (ideje svobode, enakosti, človekovih pravic).</w:t>
      </w:r>
      <w:r w:rsidRPr="00FF63A8">
        <w:br/>
        <w:t>Primer dejavnosti: Primerjaj Voltaira, Rousseauja in slovenske razsvetljence (npr. Linhart, Vodnik) – kako so iste ideje oblikovale evropsko misel.</w:t>
      </w:r>
    </w:p>
    <w:p w14:paraId="09DE400A" w14:textId="77777777" w:rsidR="00FF63A8" w:rsidRPr="00FF63A8" w:rsidRDefault="00FF63A8" w:rsidP="00FF63A8">
      <w:pPr>
        <w:numPr>
          <w:ilvl w:val="0"/>
          <w:numId w:val="2"/>
        </w:numPr>
      </w:pPr>
      <w:r w:rsidRPr="00FF63A8">
        <w:t>Univerze kot evropski pojav (Bologna 1088, Oxford, Praga, Ljubljana – vpliv).</w:t>
      </w:r>
    </w:p>
    <w:p w14:paraId="2E4B6B05" w14:textId="77777777" w:rsidR="00FF63A8" w:rsidRPr="00FF63A8" w:rsidRDefault="00FF63A8" w:rsidP="00FF63A8">
      <w:r w:rsidRPr="00FF63A8">
        <w:t>3. Skupne zgodovinske izkušnje in travme (</w:t>
      </w:r>
      <w:proofErr w:type="spellStart"/>
      <w:r w:rsidRPr="00FF63A8">
        <w:t>multiperspektivno</w:t>
      </w:r>
      <w:proofErr w:type="spellEnd"/>
      <w:r w:rsidRPr="00FF63A8">
        <w:t>)</w:t>
      </w:r>
    </w:p>
    <w:p w14:paraId="1E5558D0" w14:textId="77777777" w:rsidR="00FF63A8" w:rsidRPr="00FF63A8" w:rsidRDefault="00FF63A8" w:rsidP="00FF63A8">
      <w:pPr>
        <w:numPr>
          <w:ilvl w:val="0"/>
          <w:numId w:val="3"/>
        </w:numPr>
      </w:pPr>
      <w:r w:rsidRPr="00FF63A8">
        <w:t>Reformacija in protireformacija — verske vojne, a tudi verska strpnost kot evropska vrednota (npr. Vestfalski mir 1648).</w:t>
      </w:r>
    </w:p>
    <w:p w14:paraId="4B3CEDAB" w14:textId="77777777" w:rsidR="00FF63A8" w:rsidRPr="00FF63A8" w:rsidRDefault="00FF63A8" w:rsidP="00FF63A8">
      <w:pPr>
        <w:numPr>
          <w:ilvl w:val="0"/>
          <w:numId w:val="3"/>
        </w:numPr>
      </w:pPr>
      <w:r w:rsidRPr="00FF63A8">
        <w:t>Razsvetljenski in revolucionarni vplivi — Francoska revolucija 1789 in njeni odmevi po Evropi (vključno s slovenskimi deželami).</w:t>
      </w:r>
    </w:p>
    <w:p w14:paraId="7B76853F" w14:textId="77777777" w:rsidR="00FF63A8" w:rsidRPr="00FF63A8" w:rsidRDefault="00FF63A8" w:rsidP="00FF63A8">
      <w:pPr>
        <w:numPr>
          <w:ilvl w:val="0"/>
          <w:numId w:val="3"/>
        </w:numPr>
      </w:pPr>
      <w:r w:rsidRPr="00FF63A8">
        <w:t>Druga svetovna vojna in holokavst — skupna evropska travma, odpor proti totalitarizmu, temelj za Evropsko unijo in človekove pravice.</w:t>
      </w:r>
    </w:p>
    <w:p w14:paraId="0CE2B0B6" w14:textId="77777777" w:rsidR="00FF63A8" w:rsidRPr="00FF63A8" w:rsidRDefault="00FF63A8" w:rsidP="00FF63A8">
      <w:pPr>
        <w:numPr>
          <w:ilvl w:val="0"/>
          <w:numId w:val="3"/>
        </w:numPr>
      </w:pPr>
      <w:r w:rsidRPr="00FF63A8">
        <w:t>Padec Berlinskega zidu in konec hladne vojne (1989/1991) — ponovna združitev Evrope.</w:t>
      </w:r>
    </w:p>
    <w:p w14:paraId="6FA1DC1A" w14:textId="77777777" w:rsidR="00FF63A8" w:rsidRPr="00FF63A8" w:rsidRDefault="00FF63A8" w:rsidP="00FF63A8">
      <w:r w:rsidRPr="00FF63A8">
        <w:t>4. Evropska integracija kot sodobni primer</w:t>
      </w:r>
    </w:p>
    <w:p w14:paraId="2F85D52C" w14:textId="77777777" w:rsidR="00FF63A8" w:rsidRPr="00FF63A8" w:rsidRDefault="00FF63A8" w:rsidP="00FF63A8">
      <w:pPr>
        <w:numPr>
          <w:ilvl w:val="0"/>
          <w:numId w:val="4"/>
        </w:numPr>
      </w:pPr>
      <w:r w:rsidRPr="00FF63A8">
        <w:t>Ustanovitev Evropske unije (</w:t>
      </w:r>
      <w:proofErr w:type="spellStart"/>
      <w:r w:rsidRPr="00FF63A8">
        <w:t>Schumanova</w:t>
      </w:r>
      <w:proofErr w:type="spellEnd"/>
      <w:r w:rsidRPr="00FF63A8">
        <w:t xml:space="preserve"> deklaracija 1950, Rimska pogodba 1957, Maastricht 1992).</w:t>
      </w:r>
      <w:r w:rsidRPr="00FF63A8">
        <w:br/>
        <w:t>Primer: Kako so ustanovni očetje (</w:t>
      </w:r>
      <w:proofErr w:type="spellStart"/>
      <w:r w:rsidRPr="00FF63A8">
        <w:t>Schuman</w:t>
      </w:r>
      <w:proofErr w:type="spellEnd"/>
      <w:r w:rsidRPr="00FF63A8">
        <w:t xml:space="preserve">, Adenauer, De </w:t>
      </w:r>
      <w:proofErr w:type="spellStart"/>
      <w:r w:rsidRPr="00FF63A8">
        <w:t>Gasperi</w:t>
      </w:r>
      <w:proofErr w:type="spellEnd"/>
      <w:r w:rsidRPr="00FF63A8">
        <w:t>) videli Evropo kot »kulturno skupnost« in ne samo gospodarsko.</w:t>
      </w:r>
    </w:p>
    <w:p w14:paraId="7519E39A" w14:textId="77777777" w:rsidR="00FF63A8" w:rsidRDefault="00FF63A8" w:rsidP="00FF63A8">
      <w:pPr>
        <w:numPr>
          <w:ilvl w:val="0"/>
          <w:numId w:val="4"/>
        </w:numPr>
      </w:pPr>
      <w:r w:rsidRPr="00FF63A8">
        <w:t xml:space="preserve">Širitev EU na vzhod (2004, vključno s Slovenijo) </w:t>
      </w:r>
    </w:p>
    <w:p w14:paraId="597AE6D0" w14:textId="7D3D92B6" w:rsidR="00FF63A8" w:rsidRPr="00FF63A8" w:rsidRDefault="00FF63A8" w:rsidP="00FF63A8">
      <w:pPr>
        <w:ind w:left="360"/>
      </w:pPr>
      <w:r w:rsidRPr="00FF63A8">
        <w:t xml:space="preserve">5. Praktični didaktični primeri za razred </w:t>
      </w:r>
    </w:p>
    <w:p w14:paraId="5AF59127" w14:textId="77777777" w:rsidR="00FF63A8" w:rsidRPr="00FF63A8" w:rsidRDefault="00FF63A8" w:rsidP="00FF63A8">
      <w:pPr>
        <w:numPr>
          <w:ilvl w:val="0"/>
          <w:numId w:val="5"/>
        </w:numPr>
      </w:pPr>
      <w:r w:rsidRPr="00FF63A8">
        <w:lastRenderedPageBreak/>
        <w:t>Projekt »</w:t>
      </w:r>
      <w:proofErr w:type="spellStart"/>
      <w:r w:rsidRPr="00FF63A8">
        <w:t>Shared</w:t>
      </w:r>
      <w:proofErr w:type="spellEnd"/>
      <w:r w:rsidRPr="00FF63A8">
        <w:t xml:space="preserve"> </w:t>
      </w:r>
      <w:proofErr w:type="spellStart"/>
      <w:r w:rsidRPr="00FF63A8">
        <w:t>Histories</w:t>
      </w:r>
      <w:proofErr w:type="spellEnd"/>
      <w:r w:rsidRPr="00FF63A8">
        <w:t xml:space="preserve"> </w:t>
      </w:r>
      <w:proofErr w:type="spellStart"/>
      <w:r w:rsidRPr="00FF63A8">
        <w:t>for</w:t>
      </w:r>
      <w:proofErr w:type="spellEnd"/>
      <w:r w:rsidRPr="00FF63A8">
        <w:t xml:space="preserve"> a </w:t>
      </w:r>
      <w:proofErr w:type="spellStart"/>
      <w:r w:rsidRPr="00FF63A8">
        <w:t>Europe</w:t>
      </w:r>
      <w:proofErr w:type="spellEnd"/>
      <w:r w:rsidRPr="00FF63A8">
        <w:t xml:space="preserve"> </w:t>
      </w:r>
      <w:proofErr w:type="spellStart"/>
      <w:r w:rsidRPr="00FF63A8">
        <w:t>without</w:t>
      </w:r>
      <w:proofErr w:type="spellEnd"/>
      <w:r w:rsidRPr="00FF63A8">
        <w:t xml:space="preserve"> </w:t>
      </w:r>
      <w:proofErr w:type="spellStart"/>
      <w:r w:rsidRPr="00FF63A8">
        <w:t>Dividing</w:t>
      </w:r>
      <w:proofErr w:type="spellEnd"/>
      <w:r w:rsidRPr="00FF63A8">
        <w:t xml:space="preserve"> </w:t>
      </w:r>
      <w:proofErr w:type="spellStart"/>
      <w:r w:rsidRPr="00FF63A8">
        <w:t>Lines</w:t>
      </w:r>
      <w:proofErr w:type="spellEnd"/>
      <w:r w:rsidRPr="00FF63A8">
        <w:t>« (</w:t>
      </w:r>
      <w:proofErr w:type="spellStart"/>
      <w:r w:rsidRPr="00FF63A8">
        <w:t>Council</w:t>
      </w:r>
      <w:proofErr w:type="spellEnd"/>
      <w:r w:rsidRPr="00FF63A8">
        <w:t xml:space="preserve"> </w:t>
      </w:r>
      <w:proofErr w:type="spellStart"/>
      <w:r w:rsidRPr="00FF63A8">
        <w:t>of</w:t>
      </w:r>
      <w:proofErr w:type="spellEnd"/>
      <w:r w:rsidRPr="00FF63A8">
        <w:t xml:space="preserve"> </w:t>
      </w:r>
      <w:proofErr w:type="spellStart"/>
      <w:r w:rsidRPr="00FF63A8">
        <w:t>Europe</w:t>
      </w:r>
      <w:proofErr w:type="spellEnd"/>
      <w:r w:rsidRPr="00FF63A8">
        <w:t>): skupne teme, kot so »imperiji in kolonializem«, »</w:t>
      </w:r>
      <w:proofErr w:type="spellStart"/>
      <w:r w:rsidRPr="00FF63A8">
        <w:t>medetnični</w:t>
      </w:r>
      <w:proofErr w:type="spellEnd"/>
      <w:r w:rsidRPr="00FF63A8">
        <w:t xml:space="preserve"> odnosi«, »gospodarske krize« ali »kulturna dediščina« – obravnavaj z različnih nacionalnih perspektiv.</w:t>
      </w:r>
    </w:p>
    <w:p w14:paraId="19CE6BF9" w14:textId="77777777" w:rsidR="00FF63A8" w:rsidRPr="00FF63A8" w:rsidRDefault="00FF63A8" w:rsidP="00FF63A8">
      <w:pPr>
        <w:numPr>
          <w:ilvl w:val="0"/>
          <w:numId w:val="5"/>
        </w:numPr>
      </w:pPr>
      <w:r w:rsidRPr="00FF63A8">
        <w:t>Primerjava dogodkov: Kako so isti dogodek (npr. padec Konstantinopla 1453 ali odkritje Amerike) videli v različnih evropskih državah.</w:t>
      </w:r>
    </w:p>
    <w:p w14:paraId="1F10EB07" w14:textId="77777777" w:rsidR="00FF63A8" w:rsidRPr="00FF63A8" w:rsidRDefault="00FF63A8" w:rsidP="00FF63A8">
      <w:pPr>
        <w:numPr>
          <w:ilvl w:val="0"/>
          <w:numId w:val="5"/>
        </w:numPr>
      </w:pPr>
      <w:r w:rsidRPr="00FF63A8">
        <w:t>Kulturna dediščina: Evropska kulturna pota (npr. UNESCO dediščina) ali evropski umetniki (Beethoven, Mozart, Picasso) kot skupno bogastvo.</w:t>
      </w:r>
    </w:p>
    <w:p w14:paraId="67152E87" w14:textId="77777777" w:rsidR="00FF63A8" w:rsidRPr="00FF63A8" w:rsidRDefault="00FF63A8" w:rsidP="00FF63A8">
      <w:pPr>
        <w:numPr>
          <w:ilvl w:val="0"/>
          <w:numId w:val="5"/>
        </w:numPr>
      </w:pPr>
      <w:r w:rsidRPr="00FF63A8">
        <w:t>Dvojna identiteta: »Biti Slovenec in Evropejec« – primerjaj z drugimi (npr. biti Nemec in Evropejec, biti Poljak in Evropejec). Nacionalna identiteta ni v nasprotju z evropsko.</w:t>
      </w:r>
    </w:p>
    <w:p w14:paraId="32A6D9B8" w14:textId="77777777" w:rsidR="00FF63A8" w:rsidRPr="00FF63A8" w:rsidRDefault="00FF63A8" w:rsidP="00FF63A8">
      <w:pPr>
        <w:numPr>
          <w:ilvl w:val="0"/>
          <w:numId w:val="5"/>
        </w:numPr>
      </w:pPr>
      <w:r w:rsidRPr="00FF63A8">
        <w:t xml:space="preserve">Dejavnost z viri: Uporabi </w:t>
      </w:r>
      <w:proofErr w:type="spellStart"/>
      <w:r w:rsidRPr="00FF63A8">
        <w:t>multiperspektivne</w:t>
      </w:r>
      <w:proofErr w:type="spellEnd"/>
      <w:r w:rsidRPr="00FF63A8">
        <w:t xml:space="preserve"> vire (npr. pisma iz različnih držav o istem dogodku) in vprašaj: »Kaj nas ta dogodek uči o skupni evropski izkušnji?«</w:t>
      </w:r>
    </w:p>
    <w:p w14:paraId="37B452EC" w14:textId="67425067" w:rsidR="00FF63A8" w:rsidRPr="00FF63A8" w:rsidRDefault="00FF63A8" w:rsidP="00FF63A8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Vir: </w:t>
      </w:r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priporoč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ila </w:t>
      </w:r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Council</w:t>
      </w:r>
      <w:proofErr w:type="spellEnd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Europe</w:t>
      </w:r>
      <w:proofErr w:type="spellEnd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– </w:t>
      </w:r>
      <w:proofErr w:type="spellStart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EDiHT</w:t>
      </w:r>
      <w:proofErr w:type="spellEnd"/>
      <w:r w:rsidRPr="00FF63A8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2022</w:t>
      </w:r>
    </w:p>
    <w:p w14:paraId="65C01C3D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93E"/>
    <w:multiLevelType w:val="multilevel"/>
    <w:tmpl w:val="EE7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903310"/>
    <w:multiLevelType w:val="multilevel"/>
    <w:tmpl w:val="6076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8935A0"/>
    <w:multiLevelType w:val="multilevel"/>
    <w:tmpl w:val="ED4E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E1448D"/>
    <w:multiLevelType w:val="multilevel"/>
    <w:tmpl w:val="3B1C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123047"/>
    <w:multiLevelType w:val="multilevel"/>
    <w:tmpl w:val="AA2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2441773">
    <w:abstractNumId w:val="3"/>
  </w:num>
  <w:num w:numId="2" w16cid:durableId="2091080512">
    <w:abstractNumId w:val="2"/>
  </w:num>
  <w:num w:numId="3" w16cid:durableId="597100195">
    <w:abstractNumId w:val="0"/>
  </w:num>
  <w:num w:numId="4" w16cid:durableId="2110470012">
    <w:abstractNumId w:val="1"/>
  </w:num>
  <w:num w:numId="5" w16cid:durableId="37973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A8"/>
    <w:rsid w:val="00021D4A"/>
    <w:rsid w:val="00050F21"/>
    <w:rsid w:val="00A167EE"/>
    <w:rsid w:val="00A6211B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51A9"/>
  <w15:chartTrackingRefBased/>
  <w15:docId w15:val="{8702B176-EBE4-4568-9DC0-EECFFC75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F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F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F63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F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F63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F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F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F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F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F63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F6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F63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F63A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F63A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F63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F63A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F63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F63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F6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F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F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F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F63A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F63A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F63A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F63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F63A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F63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2678</Characters>
  <Application>Microsoft Office Word</Application>
  <DocSecurity>0</DocSecurity>
  <Lines>46</Lines>
  <Paragraphs>24</Paragraphs>
  <ScaleCrop>false</ScaleCrop>
  <Company>Zavod RS za šolstvo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2026-04-01T10:06:00Z</dcterms:created>
  <dcterms:modified xsi:type="dcterms:W3CDTF">2026-04-01T10:12:00Z</dcterms:modified>
</cp:coreProperties>
</file>