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C57312" w14:textId="59E64042" w:rsidR="00003AD9" w:rsidRPr="00003AD9" w:rsidRDefault="00003AD9" w:rsidP="00003AD9">
      <w:pPr>
        <w:rPr>
          <w:b/>
          <w:bCs/>
          <w:sz w:val="32"/>
          <w:szCs w:val="32"/>
        </w:rPr>
      </w:pPr>
      <w:r w:rsidRPr="00003AD9">
        <w:rPr>
          <w:b/>
          <w:bCs/>
          <w:sz w:val="32"/>
          <w:szCs w:val="32"/>
        </w:rPr>
        <w:t>Agenda za trajnostni razvoj do leta 2030 in cilji trajnostnega razvoja</w:t>
      </w:r>
    </w:p>
    <w:p w14:paraId="43DC39D4" w14:textId="77777777" w:rsidR="00003AD9" w:rsidRPr="00003AD9" w:rsidRDefault="00003AD9" w:rsidP="00003AD9">
      <w:r w:rsidRPr="00003AD9">
        <w:t> </w:t>
      </w:r>
    </w:p>
    <w:p w14:paraId="72A34E02" w14:textId="77777777" w:rsidR="00003AD9" w:rsidRDefault="00003AD9" w:rsidP="00003AD9">
      <w:r w:rsidRPr="00003AD9">
        <w:t>Agenda za trajnostni razvoj do leta 2030 (Agenda 2030) je globalni okvir Organizacije združenih narodov, sprejet leta 2015, ki določa skupno vizijo razvoja do leta 2030. V središče postavlja 17 ciljev trajnostnega razvoja, k uresničevanju katerih se je zavezala tudi Slovenija.</w:t>
      </w:r>
    </w:p>
    <w:p w14:paraId="1BE29691" w14:textId="58FFB34C" w:rsidR="007B0C23" w:rsidRPr="00003AD9" w:rsidRDefault="007B0C23" w:rsidP="00003AD9">
      <w:r>
        <w:rPr>
          <w:noProof/>
        </w:rPr>
        <w:drawing>
          <wp:inline distT="0" distB="0" distL="0" distR="0" wp14:anchorId="648E54DB" wp14:editId="5EF08633">
            <wp:extent cx="5760720" cy="4320540"/>
            <wp:effectExtent l="0" t="0" r="0" b="3810"/>
            <wp:docPr id="1599472191" name="Graf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47219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49450" w14:textId="77777777" w:rsidR="00003AD9" w:rsidRPr="00003AD9" w:rsidRDefault="00003AD9" w:rsidP="00003AD9">
      <w:r w:rsidRPr="00003AD9">
        <w:t> </w:t>
      </w:r>
    </w:p>
    <w:p w14:paraId="2AEACF5A" w14:textId="77777777" w:rsidR="00003AD9" w:rsidRPr="00003AD9" w:rsidRDefault="00003AD9" w:rsidP="00003AD9">
      <w:r w:rsidRPr="00003AD9">
        <w:t>Cilj 1: ODPRAVA REVŠČINE</w:t>
      </w:r>
    </w:p>
    <w:p w14:paraId="0D218724" w14:textId="77777777" w:rsidR="00003AD9" w:rsidRPr="00003AD9" w:rsidRDefault="00003AD9" w:rsidP="00003AD9">
      <w:r w:rsidRPr="00003AD9">
        <w:t>Odpraviti vse oblike revščine povsod po svetu</w:t>
      </w:r>
    </w:p>
    <w:p w14:paraId="5A4A2294" w14:textId="77777777" w:rsidR="00003AD9" w:rsidRPr="00003AD9" w:rsidRDefault="00003AD9" w:rsidP="00003AD9">
      <w:r w:rsidRPr="00003AD9">
        <w:t>Cilj 2: ODPRAVA LAKOTE</w:t>
      </w:r>
    </w:p>
    <w:p w14:paraId="691D71F0" w14:textId="77777777" w:rsidR="00003AD9" w:rsidRPr="00003AD9" w:rsidRDefault="00003AD9" w:rsidP="00003AD9">
      <w:r w:rsidRPr="00003AD9">
        <w:t>Odpraviti lakoto, zagotoviti prehransko varnost in boljšo prehrano ter spodbujati trajnostno kmetijstvo</w:t>
      </w:r>
    </w:p>
    <w:p w14:paraId="29A8ECCA" w14:textId="77777777" w:rsidR="00003AD9" w:rsidRPr="00003AD9" w:rsidRDefault="00003AD9" w:rsidP="00003AD9">
      <w:r w:rsidRPr="00003AD9">
        <w:t>Cilj 3: ZDRAVJE IN DOBRO POČUTJE</w:t>
      </w:r>
    </w:p>
    <w:p w14:paraId="5090CABD" w14:textId="77777777" w:rsidR="00003AD9" w:rsidRPr="00003AD9" w:rsidRDefault="00003AD9" w:rsidP="00003AD9">
      <w:r w:rsidRPr="00003AD9">
        <w:t>Poskrbeti za zdravo življenje in spodbujati splošno dobro počutje v vseh življenjskih obdobjih</w:t>
      </w:r>
    </w:p>
    <w:p w14:paraId="5DBE87D4" w14:textId="77777777" w:rsidR="00003AD9" w:rsidRPr="00003AD9" w:rsidRDefault="00003AD9" w:rsidP="00003AD9">
      <w:r w:rsidRPr="00003AD9">
        <w:t>Cilj 4: KAKOVOSTNO IZOBRAŽEVANJE</w:t>
      </w:r>
    </w:p>
    <w:p w14:paraId="716DC1AE" w14:textId="77777777" w:rsidR="00003AD9" w:rsidRPr="00003AD9" w:rsidRDefault="00003AD9" w:rsidP="00003AD9">
      <w:r w:rsidRPr="00003AD9">
        <w:t>Vsem enakopravno zagotoviti kakovostno izobrazbo ter spodbujati možnosti vseživljenjskega učenja za vsakogar</w:t>
      </w:r>
    </w:p>
    <w:p w14:paraId="1AAC1F1B" w14:textId="77777777" w:rsidR="00003AD9" w:rsidRPr="00003AD9" w:rsidRDefault="00003AD9" w:rsidP="00003AD9">
      <w:r w:rsidRPr="00003AD9">
        <w:lastRenderedPageBreak/>
        <w:t>Cilj 5: ENAKOST SPOLOV</w:t>
      </w:r>
    </w:p>
    <w:p w14:paraId="5832220E" w14:textId="77777777" w:rsidR="00003AD9" w:rsidRPr="00003AD9" w:rsidRDefault="00003AD9" w:rsidP="00003AD9">
      <w:r w:rsidRPr="00003AD9">
        <w:t>Doseči enakost spolov ter krepiti vlogo vseh žensk in deklic</w:t>
      </w:r>
    </w:p>
    <w:p w14:paraId="1651455C" w14:textId="77777777" w:rsidR="00003AD9" w:rsidRPr="00003AD9" w:rsidRDefault="00003AD9" w:rsidP="00003AD9">
      <w:r w:rsidRPr="00003AD9">
        <w:t>Cilj 6: ČISTA VODA IN SANITARNA UREDITEV</w:t>
      </w:r>
    </w:p>
    <w:p w14:paraId="46DE9ED5" w14:textId="77777777" w:rsidR="00003AD9" w:rsidRPr="00003AD9" w:rsidRDefault="00003AD9" w:rsidP="00003AD9">
      <w:r w:rsidRPr="00003AD9">
        <w:t>Vsem zagotoviti dostop do vode in sanitarne ureditve ter poskrbeti za trajnostno gospodarjenje z vodnimi viri</w:t>
      </w:r>
    </w:p>
    <w:p w14:paraId="658024FF" w14:textId="77777777" w:rsidR="00003AD9" w:rsidRPr="00003AD9" w:rsidRDefault="00003AD9" w:rsidP="00003AD9">
      <w:r w:rsidRPr="00003AD9">
        <w:t>Cilj 7: CENOVNO DOSTOPNA IN ČISTA ENERGIJA</w:t>
      </w:r>
    </w:p>
    <w:p w14:paraId="00183FC1" w14:textId="77777777" w:rsidR="00003AD9" w:rsidRPr="00003AD9" w:rsidRDefault="00003AD9" w:rsidP="00003AD9">
      <w:r w:rsidRPr="00003AD9">
        <w:t>Vsem zagotoviti dostop do cenovno sprejemljivih, zanesljivih, trajnostnih in sodobnih virov energije</w:t>
      </w:r>
    </w:p>
    <w:p w14:paraId="3D527EEB" w14:textId="77777777" w:rsidR="00003AD9" w:rsidRPr="00003AD9" w:rsidRDefault="00003AD9" w:rsidP="00003AD9">
      <w:r w:rsidRPr="00003AD9">
        <w:t>Cilj 8: DOSTOJNO DELO IN GOSPODARSKA RAST</w:t>
      </w:r>
    </w:p>
    <w:p w14:paraId="20DBD2DE" w14:textId="77777777" w:rsidR="00003AD9" w:rsidRPr="00003AD9" w:rsidRDefault="00003AD9" w:rsidP="00003AD9">
      <w:r w:rsidRPr="00003AD9">
        <w:t>Spodbujati trajnostno, vključujočo in vzdržno gospodarsko rast, polno in produktivno zaposlenost ter dostojno delo za vse</w:t>
      </w:r>
    </w:p>
    <w:p w14:paraId="2C35596E" w14:textId="77777777" w:rsidR="00003AD9" w:rsidRPr="00003AD9" w:rsidRDefault="00003AD9" w:rsidP="00003AD9">
      <w:r w:rsidRPr="00003AD9">
        <w:t>Cilj 9: INDUSTRIJA, INOVACIJE IN INFRASTRUKTURA</w:t>
      </w:r>
    </w:p>
    <w:p w14:paraId="15B48F14" w14:textId="77777777" w:rsidR="00003AD9" w:rsidRPr="00003AD9" w:rsidRDefault="00003AD9" w:rsidP="00003AD9">
      <w:r w:rsidRPr="00003AD9">
        <w:t>Zgraditi vzdržljivo infrastrukturo, spodbujati vključujočo in trajnostno industrializacijo ter pospeševati inovacije</w:t>
      </w:r>
    </w:p>
    <w:p w14:paraId="4AE1BBFF" w14:textId="77777777" w:rsidR="00003AD9" w:rsidRPr="00003AD9" w:rsidRDefault="00003AD9" w:rsidP="00003AD9">
      <w:r w:rsidRPr="00003AD9">
        <w:t>Cilj 10: ZMANJŠANJE NEENAKOSTI</w:t>
      </w:r>
    </w:p>
    <w:p w14:paraId="50F5F549" w14:textId="77777777" w:rsidR="00003AD9" w:rsidRPr="00003AD9" w:rsidRDefault="00003AD9" w:rsidP="00003AD9">
      <w:r w:rsidRPr="00003AD9">
        <w:t>Zmanjšati neenakosti znotraj držav in med njimi</w:t>
      </w:r>
    </w:p>
    <w:p w14:paraId="06CFCE96" w14:textId="77777777" w:rsidR="00003AD9" w:rsidRPr="00003AD9" w:rsidRDefault="00003AD9" w:rsidP="00003AD9">
      <w:r w:rsidRPr="00003AD9">
        <w:t>Cilj 11: TRAJNOSTNA MESTA IN SKUPNOSTI</w:t>
      </w:r>
    </w:p>
    <w:p w14:paraId="6D34F488" w14:textId="77777777" w:rsidR="00003AD9" w:rsidRPr="00003AD9" w:rsidRDefault="00003AD9" w:rsidP="00003AD9">
      <w:r w:rsidRPr="00003AD9">
        <w:t>Poskrbeti za odprta, varna, vzdržljiva in trajnostna mesta in naselja</w:t>
      </w:r>
    </w:p>
    <w:p w14:paraId="2395ED69" w14:textId="77777777" w:rsidR="00003AD9" w:rsidRPr="00003AD9" w:rsidRDefault="00003AD9" w:rsidP="00003AD9">
      <w:r w:rsidRPr="00003AD9">
        <w:t>Cilj 12: ODGOVORNA PORABA IN PROIZVODNJA</w:t>
      </w:r>
    </w:p>
    <w:p w14:paraId="49C18D1E" w14:textId="77777777" w:rsidR="00003AD9" w:rsidRPr="00003AD9" w:rsidRDefault="00003AD9" w:rsidP="00003AD9">
      <w:r w:rsidRPr="00003AD9">
        <w:t>Zagotoviti trajnostne načine proizvodnje in porabe</w:t>
      </w:r>
    </w:p>
    <w:p w14:paraId="214F85AD" w14:textId="77777777" w:rsidR="00003AD9" w:rsidRPr="00003AD9" w:rsidRDefault="00003AD9" w:rsidP="00003AD9">
      <w:r w:rsidRPr="00003AD9">
        <w:t>Cilj 13: PODNEBNI UKREPI</w:t>
      </w:r>
    </w:p>
    <w:p w14:paraId="02C80628" w14:textId="77777777" w:rsidR="00003AD9" w:rsidRPr="00003AD9" w:rsidRDefault="00003AD9" w:rsidP="00003AD9">
      <w:r w:rsidRPr="00003AD9">
        <w:t>Sprejeti nujne ukrepe za boj proti podnebnim spremembam in njihovim posledicam*</w:t>
      </w:r>
    </w:p>
    <w:p w14:paraId="4EA0EADF" w14:textId="77777777" w:rsidR="00003AD9" w:rsidRPr="00003AD9" w:rsidRDefault="00003AD9" w:rsidP="00003AD9">
      <w:r w:rsidRPr="00003AD9">
        <w:t>Cilj 14: ŽIVLJENJE V VODI</w:t>
      </w:r>
    </w:p>
    <w:p w14:paraId="0E5F4BA7" w14:textId="77777777" w:rsidR="00003AD9" w:rsidRPr="00003AD9" w:rsidRDefault="00003AD9" w:rsidP="00003AD9">
      <w:r w:rsidRPr="00003AD9">
        <w:t>Ohranjati in vzdržno uporabljati oceane, morja in morske vire za trajnostni razvoj</w:t>
      </w:r>
    </w:p>
    <w:p w14:paraId="78E5F997" w14:textId="77777777" w:rsidR="00003AD9" w:rsidRPr="00003AD9" w:rsidRDefault="00003AD9" w:rsidP="00003AD9">
      <w:r w:rsidRPr="00003AD9">
        <w:t>Cilj 15: ŽIVLJENJE NA KOPNEM</w:t>
      </w:r>
    </w:p>
    <w:p w14:paraId="29A51157" w14:textId="77777777" w:rsidR="00003AD9" w:rsidRPr="00003AD9" w:rsidRDefault="00003AD9" w:rsidP="00003AD9">
      <w:r w:rsidRPr="00003AD9">
        <w:t>Varovati in obnoviti kopenske ekosisteme ter spodbujati njihovo trajnostno rabo, trajnostno gospodariti z gozdovi, boriti se proti širjenju puščav, preprečiti degradacijo zemljišč in obrniti ta pojav ter preprečiti izgubo biotske raznovrstnosti</w:t>
      </w:r>
    </w:p>
    <w:p w14:paraId="3C96F745" w14:textId="77777777" w:rsidR="00003AD9" w:rsidRPr="00003AD9" w:rsidRDefault="00003AD9" w:rsidP="00003AD9">
      <w:r w:rsidRPr="00003AD9">
        <w:t>Cilj 16: MIR, PRAVIČNOST IN MOČNE INSTITUCIJE</w:t>
      </w:r>
    </w:p>
    <w:p w14:paraId="0698E28B" w14:textId="77777777" w:rsidR="00003AD9" w:rsidRPr="00003AD9" w:rsidRDefault="00003AD9" w:rsidP="00003AD9">
      <w:r w:rsidRPr="00003AD9">
        <w:t>Spodbujati miroljubne in vključujoče družbe za trajnostni razvoj, vsem omogočiti dostop do pravnega varstva ter oblikovati učinkovite, odgovorne in odprte ustanove na vseh ravneh</w:t>
      </w:r>
    </w:p>
    <w:p w14:paraId="3237A51F" w14:textId="77777777" w:rsidR="00003AD9" w:rsidRPr="00003AD9" w:rsidRDefault="00003AD9" w:rsidP="00003AD9">
      <w:r w:rsidRPr="00003AD9">
        <w:t>Cilj 17: PARTNERSTVA ZA DOSEGANJE CILJEV</w:t>
      </w:r>
    </w:p>
    <w:p w14:paraId="1BC659B3" w14:textId="77777777" w:rsidR="00003AD9" w:rsidRPr="00003AD9" w:rsidRDefault="00003AD9" w:rsidP="00003AD9">
      <w:r w:rsidRPr="00003AD9">
        <w:t>Okrepiti načine in sredstva za izvajanje ciljev ter oživiti globalno partnerstvo za trajnostni razvoj</w:t>
      </w:r>
    </w:p>
    <w:p w14:paraId="236BEDCA" w14:textId="77777777" w:rsidR="00003AD9" w:rsidRPr="00003AD9" w:rsidRDefault="00003AD9" w:rsidP="00003AD9">
      <w:r w:rsidRPr="00003AD9">
        <w:lastRenderedPageBreak/>
        <w:t>* ob priznavanju, da je najpomembnejši mednarodni medvladni okvir za pogajanja o boju proti podnebnim spremembam na svetovni ravni Okvirna konvencija Združenih narodov o spremembi podnebja</w:t>
      </w:r>
    </w:p>
    <w:p w14:paraId="7E8E15FA" w14:textId="77777777" w:rsidR="00003AD9" w:rsidRPr="00003AD9" w:rsidRDefault="00003AD9" w:rsidP="00003AD9">
      <w:r w:rsidRPr="00003AD9">
        <w:t> </w:t>
      </w:r>
    </w:p>
    <w:p w14:paraId="1AFDD4B9" w14:textId="77777777" w:rsidR="00A774FE" w:rsidRDefault="00003AD9" w:rsidP="00003AD9">
      <w:r w:rsidRPr="00003AD9">
        <w:t>Vir:</w:t>
      </w:r>
    </w:p>
    <w:p w14:paraId="2BEE0F7B" w14:textId="579F72A4" w:rsidR="00003AD9" w:rsidRDefault="00003AD9" w:rsidP="00003AD9">
      <w:r w:rsidRPr="00003AD9">
        <w:t xml:space="preserve"> Spremenimo svet: Agenda za trajnostni razvoj do leta 2030, objavljeno na spletni strani </w:t>
      </w:r>
      <w:hyperlink r:id="rId6" w:history="1">
        <w:r w:rsidRPr="00003AD9">
          <w:rPr>
            <w:rStyle w:val="Hiperpovezava"/>
          </w:rPr>
          <w:t>https://www.gov.si/zbirke/projekti-in-programi/uresnicevanje-agende-2030/</w:t>
        </w:r>
      </w:hyperlink>
      <w:r w:rsidRPr="00003AD9">
        <w:t> )</w:t>
      </w:r>
    </w:p>
    <w:p w14:paraId="684C074C" w14:textId="5057E956" w:rsidR="007B0C23" w:rsidRPr="00003AD9" w:rsidRDefault="00A774FE" w:rsidP="00003AD9">
      <w:r>
        <w:t xml:space="preserve"> gradivo KUP avgust 2025</w:t>
      </w:r>
    </w:p>
    <w:p w14:paraId="66D4BEAB" w14:textId="77777777" w:rsidR="00003AD9" w:rsidRPr="00003AD9" w:rsidRDefault="00003AD9" w:rsidP="00003AD9">
      <w:r w:rsidRPr="00003AD9">
        <w:t> </w:t>
      </w:r>
    </w:p>
    <w:p w14:paraId="0AA38FEC" w14:textId="77777777" w:rsidR="00003AD9" w:rsidRPr="00003AD9" w:rsidRDefault="00003AD9" w:rsidP="00003AD9"/>
    <w:p w14:paraId="71082057" w14:textId="77777777" w:rsidR="00050F21" w:rsidRDefault="00050F21"/>
    <w:sectPr w:rsidR="00050F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3AD9"/>
    <w:rsid w:val="00003AD9"/>
    <w:rsid w:val="00021D4A"/>
    <w:rsid w:val="00050F21"/>
    <w:rsid w:val="00332EFC"/>
    <w:rsid w:val="007B0C23"/>
    <w:rsid w:val="009D17B8"/>
    <w:rsid w:val="00A6211B"/>
    <w:rsid w:val="00A774FE"/>
    <w:rsid w:val="00EB0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A4BB66"/>
  <w15:chartTrackingRefBased/>
  <w15:docId w15:val="{F0837D8F-0742-4EF8-9886-7BF30B7F5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003A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003A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003AD9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003A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003AD9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003A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003A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003A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003A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003AD9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003AD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003AD9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003AD9"/>
    <w:rPr>
      <w:rFonts w:eastAsiaTheme="majorEastAsia" w:cstheme="majorBidi"/>
      <w:i/>
      <w:iCs/>
      <w:color w:val="2E74B5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003AD9"/>
    <w:rPr>
      <w:rFonts w:eastAsiaTheme="majorEastAsia" w:cstheme="majorBidi"/>
      <w:color w:val="2E74B5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003AD9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003AD9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003AD9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003AD9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003AD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003A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003AD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003A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003A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003AD9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003AD9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003AD9"/>
    <w:rPr>
      <w:i/>
      <w:iCs/>
      <w:color w:val="2E74B5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003AD9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003AD9"/>
    <w:rPr>
      <w:i/>
      <w:iCs/>
      <w:color w:val="2E74B5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003AD9"/>
    <w:rPr>
      <w:b/>
      <w:bCs/>
      <w:smallCaps/>
      <w:color w:val="2E74B5" w:themeColor="accent1" w:themeShade="BF"/>
      <w:spacing w:val="5"/>
    </w:rPr>
  </w:style>
  <w:style w:type="character" w:styleId="Hiperpovezava">
    <w:name w:val="Hyperlink"/>
    <w:basedOn w:val="Privzetapisavaodstavka"/>
    <w:uiPriority w:val="99"/>
    <w:unhideWhenUsed/>
    <w:rsid w:val="00003AD9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003AD9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7B0C2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ov.si/zbirke/projekti-in-programi/uresnicevanje-agende-2030/" TargetMode="Externa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427</Words>
  <Characters>2719</Characters>
  <Application>Microsoft Office Word</Application>
  <DocSecurity>0</DocSecurity>
  <Lines>63</Lines>
  <Paragraphs>45</Paragraphs>
  <ScaleCrop>false</ScaleCrop>
  <Company>Zavod RS za šolstvo</Company>
  <LinksUpToDate>false</LinksUpToDate>
  <CharactersWithSpaces>3101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Jožica Gramc</dc:creator>
  <cp:keywords/>
  <dc:description/>
  <cp:lastModifiedBy>Jožica Gramc</cp:lastModifiedBy>
  <cp:revision>3</cp:revision>
  <dcterms:created xsi:type="dcterms:W3CDTF">2026-01-28T09:35:00Z</dcterms:created>
  <dcterms:modified xsi:type="dcterms:W3CDTF">2026-02-04T17:03:00Z</dcterms:modified>
</cp:coreProperties>
</file>