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E267" w14:textId="61E04AFE" w:rsidR="008662B5" w:rsidRDefault="008662B5">
      <w:r>
        <w:t xml:space="preserve">KORISTNI </w:t>
      </w:r>
      <w:r w:rsidR="00727A4A">
        <w:t xml:space="preserve"> </w:t>
      </w:r>
      <w:r>
        <w:t xml:space="preserve">VIRI: </w:t>
      </w:r>
    </w:p>
    <w:p w14:paraId="693B9096" w14:textId="1FD54555" w:rsidR="008662B5" w:rsidRPr="00D55F3C" w:rsidRDefault="008662B5" w:rsidP="008662B5">
      <w:pPr>
        <w:pStyle w:val="Odstavekseznama"/>
        <w:numPr>
          <w:ilvl w:val="0"/>
          <w:numId w:val="2"/>
        </w:numPr>
      </w:pPr>
      <w:r>
        <w:t xml:space="preserve">Dokumentarni film: </w:t>
      </w:r>
      <w:hyperlink r:id="rId5" w:history="1">
        <w:r w:rsidRPr="00052D3E">
          <w:rPr>
            <w:rStyle w:val="Hiperpovezava"/>
          </w:rPr>
          <w:t>Učna ura – nemška generacija Z in holokavst</w:t>
        </w:r>
      </w:hyperlink>
    </w:p>
    <w:p w14:paraId="2D26BE68" w14:textId="77777777" w:rsidR="008662B5" w:rsidRPr="00052D3E" w:rsidRDefault="008662B5" w:rsidP="008662B5">
      <w:pPr>
        <w:shd w:val="clear" w:color="auto" w:fill="FFFFFF"/>
        <w:spacing w:before="300" w:after="300" w:line="240" w:lineRule="auto"/>
        <w:rPr>
          <w:rFonts w:ascii="Segoe UI" w:eastAsia="Times New Roman" w:hAnsi="Segoe UI" w:cs="Segoe UI"/>
          <w:color w:val="212529"/>
          <w:sz w:val="24"/>
          <w:szCs w:val="24"/>
          <w:lang w:eastAsia="sl-SI"/>
        </w:rPr>
      </w:pPr>
      <w:r w:rsidRPr="00052D3E">
        <w:rPr>
          <w:rFonts w:ascii="Segoe UI" w:eastAsia="Times New Roman" w:hAnsi="Segoe UI" w:cs="Segoe UI"/>
          <w:color w:val="212529"/>
          <w:sz w:val="24"/>
          <w:szCs w:val="24"/>
          <w:lang w:eastAsia="sl-SI"/>
        </w:rPr>
        <w:t>Dokumentarec nazorno prikaže, kako se današnji najstniki v Nemčiji v okviru javnega šolstva spopadajo s strahotami holokavsta in druge svetovne vojne.</w:t>
      </w:r>
    </w:p>
    <w:p w14:paraId="4263758C" w14:textId="0F07458B" w:rsidR="008662B5" w:rsidRDefault="008662B5" w:rsidP="008662B5">
      <w:pPr>
        <w:rPr>
          <w:sz w:val="24"/>
          <w:szCs w:val="24"/>
        </w:rPr>
      </w:pPr>
      <w:r w:rsidRPr="00052D3E">
        <w:rPr>
          <w:sz w:val="24"/>
          <w:szCs w:val="24"/>
        </w:rPr>
        <w:t>Avtorji so pet let sledili odraščajočim mladostnikom</w:t>
      </w:r>
      <w:r>
        <w:rPr>
          <w:sz w:val="24"/>
          <w:szCs w:val="24"/>
        </w:rPr>
        <w:t xml:space="preserve"> </w:t>
      </w:r>
      <w:r w:rsidRPr="00052D3E">
        <w:rPr>
          <w:sz w:val="24"/>
          <w:szCs w:val="24"/>
        </w:rPr>
        <w:t xml:space="preserve">iz </w:t>
      </w:r>
      <w:proofErr w:type="spellStart"/>
      <w:r w:rsidRPr="00052D3E">
        <w:rPr>
          <w:sz w:val="24"/>
          <w:szCs w:val="24"/>
        </w:rPr>
        <w:t>Fröndenberga</w:t>
      </w:r>
      <w:proofErr w:type="spellEnd"/>
      <w:r w:rsidRPr="00052D3E">
        <w:rPr>
          <w:sz w:val="24"/>
          <w:szCs w:val="24"/>
        </w:rPr>
        <w:t xml:space="preserve"> in spremljali njihovo doživljanje, ponotranjenje ali nasprotovanje ustaljenim družbenim vzorcem, saj marsikje družba nacizma ne zavrača, skrajna desnica in ksenofobija se celo krepita, zgodovinski spomin na preteklost države pa je precej razklan.</w:t>
      </w:r>
    </w:p>
    <w:p w14:paraId="72D2C021" w14:textId="7A2DBB51" w:rsidR="008260DB" w:rsidRDefault="008260DB"/>
    <w:p w14:paraId="3D678B79" w14:textId="77777777" w:rsidR="008260DB" w:rsidRDefault="008260DB" w:rsidP="008662B5">
      <w:pPr>
        <w:pStyle w:val="Odstavekseznama"/>
        <w:numPr>
          <w:ilvl w:val="0"/>
          <w:numId w:val="1"/>
        </w:numPr>
      </w:pPr>
      <w:hyperlink r:id="rId6" w:history="1">
        <w:r w:rsidRPr="008260DB">
          <w:rPr>
            <w:rStyle w:val="Hiperpovezava"/>
          </w:rPr>
          <w:t>Dan spomina na žrtve holokavsta - Muzej novejše in sodobne zgodovine Slovenije</w:t>
        </w:r>
      </w:hyperlink>
    </w:p>
    <w:p w14:paraId="7859408F" w14:textId="1A21A348" w:rsidR="00050F21" w:rsidRDefault="002B7E48" w:rsidP="008662B5">
      <w:pPr>
        <w:pStyle w:val="Odstavekseznama"/>
        <w:numPr>
          <w:ilvl w:val="0"/>
          <w:numId w:val="1"/>
        </w:numPr>
      </w:pPr>
      <w:hyperlink r:id="rId7" w:history="1">
        <w:r w:rsidRPr="002B7E48">
          <w:rPr>
            <w:rStyle w:val="Hiperpovezava"/>
          </w:rPr>
          <w:t>Dediščina - Sinagoga Maribor</w:t>
        </w:r>
      </w:hyperlink>
    </w:p>
    <w:p w14:paraId="2F715AE8" w14:textId="64FEF995" w:rsidR="002B7E48" w:rsidRDefault="002B7E48" w:rsidP="008662B5">
      <w:pPr>
        <w:pStyle w:val="Odstavekseznama"/>
        <w:numPr>
          <w:ilvl w:val="0"/>
          <w:numId w:val="1"/>
        </w:numPr>
      </w:pPr>
      <w:hyperlink r:id="rId8" w:history="1">
        <w:r w:rsidRPr="002B7E48">
          <w:rPr>
            <w:rStyle w:val="Hiperpovezava"/>
          </w:rPr>
          <w:t>Publikacije in drugo gradivo - Sinagoga Maribor</w:t>
        </w:r>
      </w:hyperlink>
    </w:p>
    <w:p w14:paraId="372230B1" w14:textId="1403CC85" w:rsidR="002B7E48" w:rsidRDefault="002B7E48" w:rsidP="008662B5">
      <w:pPr>
        <w:pStyle w:val="Odstavekseznama"/>
        <w:numPr>
          <w:ilvl w:val="0"/>
          <w:numId w:val="1"/>
        </w:numPr>
      </w:pPr>
      <w:hyperlink r:id="rId9" w:history="1">
        <w:r w:rsidRPr="002B7E48">
          <w:rPr>
            <w:rStyle w:val="Hiperpovezava"/>
          </w:rPr>
          <w:t>Avdio-vizualno gradivo - Sinagoga Maribor</w:t>
        </w:r>
      </w:hyperlink>
    </w:p>
    <w:p w14:paraId="7C2C2FAF" w14:textId="5772F021" w:rsidR="002B7E48" w:rsidRDefault="002B7E48" w:rsidP="008662B5">
      <w:pPr>
        <w:pStyle w:val="Odstavekseznama"/>
        <w:numPr>
          <w:ilvl w:val="0"/>
          <w:numId w:val="1"/>
        </w:numPr>
      </w:pPr>
      <w:hyperlink r:id="rId10" w:history="1">
        <w:r w:rsidRPr="002B7E48">
          <w:rPr>
            <w:rStyle w:val="Hiperpovezava"/>
          </w:rPr>
          <w:t>Razstave za izposojo - Sinagoga Maribor</w:t>
        </w:r>
      </w:hyperlink>
    </w:p>
    <w:p w14:paraId="0F1BC48D" w14:textId="77777777" w:rsidR="0006607D" w:rsidRDefault="0006607D" w:rsidP="0006607D">
      <w:pPr>
        <w:ind w:left="360"/>
      </w:pPr>
    </w:p>
    <w:p w14:paraId="5332AC14" w14:textId="77777777" w:rsidR="0006607D" w:rsidRPr="0006607D" w:rsidRDefault="0006607D" w:rsidP="0006607D">
      <w:pPr>
        <w:rPr>
          <w:b/>
          <w:bCs/>
        </w:rPr>
      </w:pPr>
      <w:r w:rsidRPr="003356C0">
        <w:t xml:space="preserve">Novejše raziskave osvetljujejo življenje judovske skupnosti na Slovenskem (zlasti v Prekmurju). </w:t>
      </w:r>
      <w:r w:rsidRPr="0006607D">
        <w:rPr>
          <w:b/>
          <w:bCs/>
        </w:rPr>
        <w:t xml:space="preserve">Priporočamo: </w:t>
      </w:r>
    </w:p>
    <w:p w14:paraId="5A0067E9" w14:textId="77777777" w:rsidR="0006607D" w:rsidRPr="003356C0" w:rsidRDefault="0006607D" w:rsidP="0006607D">
      <w:pPr>
        <w:numPr>
          <w:ilvl w:val="0"/>
          <w:numId w:val="3"/>
        </w:numPr>
      </w:pPr>
      <w:r w:rsidRPr="003356C0">
        <w:t xml:space="preserve">Brošuro Neznane sledi (Oto Luthar, Martin Pogačar) – primerna za OŠ in SŠ, spletna verzija dostopna. </w:t>
      </w:r>
    </w:p>
    <w:p w14:paraId="5C9F3E05" w14:textId="77777777" w:rsidR="0006607D" w:rsidRPr="003356C0" w:rsidRDefault="0006607D" w:rsidP="0006607D">
      <w:pPr>
        <w:numPr>
          <w:ilvl w:val="0"/>
          <w:numId w:val="3"/>
        </w:numPr>
      </w:pPr>
      <w:r w:rsidRPr="003356C0">
        <w:t>Zbornike: Slovenski Judje: zgodovina in holokavst (6 zvezkov), Dežela senc, Po robovih spomina, Kratka zgodovina Judov, Judje na Slovenskem.</w:t>
      </w:r>
      <w:r w:rsidRPr="003356C0">
        <w:br/>
        <w:t xml:space="preserve">Avtorji: Oto Luthar, Irena Šumi, </w:t>
      </w:r>
      <w:proofErr w:type="spellStart"/>
      <w:r w:rsidRPr="003356C0">
        <w:t>Hannah</w:t>
      </w:r>
      <w:proofErr w:type="spellEnd"/>
      <w:r w:rsidRPr="003356C0">
        <w:t xml:space="preserve"> Starman, Martin Pogačar, Andrej Pančur idr.</w:t>
      </w:r>
    </w:p>
    <w:p w14:paraId="641B20A1" w14:textId="77777777" w:rsidR="0006607D" w:rsidRPr="003356C0" w:rsidRDefault="0006607D" w:rsidP="0006607D">
      <w:pPr>
        <w:pStyle w:val="Odstavekseznama"/>
        <w:numPr>
          <w:ilvl w:val="0"/>
          <w:numId w:val="3"/>
        </w:numPr>
      </w:pPr>
      <w:r w:rsidRPr="0006607D">
        <w:rPr>
          <w:b/>
          <w:bCs/>
        </w:rPr>
        <w:t>Program ŠOA – spominjajmo se 2026 (Sinagoga Maribor)</w:t>
      </w:r>
      <w:r w:rsidRPr="0006607D">
        <w:rPr>
          <w:b/>
          <w:bCs/>
        </w:rPr>
        <w:br/>
      </w:r>
      <w:r w:rsidRPr="003356C0">
        <w:t>Projekt poteka že od 2010 in letos (2026) vključuje razstave, predavanja in seminarje po vsej Sloveniji (od 5. 1. do 15. 2. 2026).</w:t>
      </w:r>
      <w:r w:rsidRPr="003356C0">
        <w:br/>
        <w:t xml:space="preserve">Primeri aktualnih dogodkov: </w:t>
      </w:r>
    </w:p>
    <w:p w14:paraId="7FBFA005" w14:textId="77777777" w:rsidR="0006607D" w:rsidRPr="003356C0" w:rsidRDefault="0006607D" w:rsidP="0006607D">
      <w:pPr>
        <w:numPr>
          <w:ilvl w:val="0"/>
          <w:numId w:val="4"/>
        </w:numPr>
      </w:pPr>
      <w:r w:rsidRPr="003356C0">
        <w:t xml:space="preserve">Razstava Podobe iz </w:t>
      </w:r>
      <w:proofErr w:type="spellStart"/>
      <w:r w:rsidRPr="003356C0">
        <w:t>Theresienstadta</w:t>
      </w:r>
      <w:proofErr w:type="spellEnd"/>
      <w:r w:rsidRPr="003356C0">
        <w:t xml:space="preserve"> (Sinagoga Maribor, 20. 1. – 5. 5. 2026) </w:t>
      </w:r>
    </w:p>
    <w:p w14:paraId="648A3EA5" w14:textId="4939DBCE" w:rsidR="0006607D" w:rsidRDefault="0006607D" w:rsidP="0006607D">
      <w:pPr>
        <w:numPr>
          <w:ilvl w:val="0"/>
          <w:numId w:val="4"/>
        </w:numPr>
      </w:pPr>
      <w:r w:rsidRPr="003356C0">
        <w:t>Gostujoče razstave v Ljubljani, Novi Gorici itd.</w:t>
      </w:r>
    </w:p>
    <w:p w14:paraId="6BED9571" w14:textId="3CD2484C" w:rsidR="00727A4A" w:rsidRPr="0006607D" w:rsidRDefault="00727A4A" w:rsidP="00727A4A">
      <w:pPr>
        <w:pStyle w:val="Odstavekseznama"/>
      </w:pPr>
      <w:r w:rsidRPr="003356C0">
        <w:t>Vir: gradivo Zavoda RS za šolstvo in Center judovske kulturne dediščine Sinagoga Maribor</w:t>
      </w:r>
    </w:p>
    <w:p w14:paraId="0B5B4C01" w14:textId="3F029A25" w:rsidR="00727A4A" w:rsidRDefault="00727A4A" w:rsidP="00727A4A">
      <w:pPr>
        <w:pStyle w:val="Odstavekseznama"/>
      </w:pPr>
      <w:r>
        <w:t xml:space="preserve">Priporočamo: </w:t>
      </w:r>
    </w:p>
    <w:p w14:paraId="269228FE" w14:textId="1D46B674" w:rsidR="0006607D" w:rsidRDefault="00727A4A" w:rsidP="00727A4A">
      <w:pPr>
        <w:pStyle w:val="Odstavekseznama"/>
      </w:pPr>
      <w:r>
        <w:t xml:space="preserve">Na spodnji povezavi so predstavljeni </w:t>
      </w:r>
      <w:r w:rsidR="0006607D" w:rsidRPr="006A1A1B">
        <w:t xml:space="preserve"> zadnji dne</w:t>
      </w:r>
      <w:r>
        <w:t>vi</w:t>
      </w:r>
      <w:r w:rsidR="0006607D" w:rsidRPr="006A1A1B">
        <w:t xml:space="preserve"> delovanja nemškega nacističnega tabora #Auschwitz, tragediji evakuacije, trenutku osvoboditve s strani sovjetske vojske 27. januarja 1945 in usodi približno 7.500 osvobojenih ujetnikov</w:t>
      </w:r>
      <w:r>
        <w:t>.</w:t>
      </w:r>
      <w:r w:rsidR="0006607D" w:rsidRPr="006A1A1B">
        <w:t xml:space="preserve"> </w:t>
      </w:r>
      <w:r>
        <w:t>P</w:t>
      </w:r>
      <w:r w:rsidR="0006607D" w:rsidRPr="006A1A1B">
        <w:t>ripovedi preživelih</w:t>
      </w:r>
      <w:r w:rsidR="0006607D">
        <w:t xml:space="preserve"> na spodnji povezavi:</w:t>
      </w:r>
    </w:p>
    <w:p w14:paraId="503B6513" w14:textId="77777777" w:rsidR="0006607D" w:rsidRDefault="0006607D" w:rsidP="0006607D">
      <w:hyperlink r:id="rId11" w:history="1">
        <w:r w:rsidRPr="00915628">
          <w:rPr>
            <w:rStyle w:val="Hiperpovezava"/>
            <w:rFonts w:ascii="inherit" w:eastAsia="Times New Roman" w:hAnsi="inherit" w:cs="Segoe UI"/>
            <w:sz w:val="2"/>
            <w:szCs w:val="2"/>
            <w:bdr w:val="single" w:sz="2" w:space="0" w:color="000000" w:frame="1"/>
            <w:lang w:val="en" w:eastAsia="sl-SI"/>
          </w:rPr>
          <w:t>http://</w:t>
        </w:r>
        <w:r w:rsidRPr="00915628">
          <w:rPr>
            <w:rStyle w:val="Hiperpovezava"/>
            <w:rFonts w:ascii="Segoe UI" w:eastAsia="Times New Roman" w:hAnsi="Segoe UI" w:cs="Segoe UI"/>
            <w:sz w:val="35"/>
            <w:szCs w:val="35"/>
            <w:bdr w:val="single" w:sz="2" w:space="0" w:color="000000" w:frame="1"/>
            <w:lang w:val="en" w:eastAsia="sl-SI"/>
          </w:rPr>
          <w:t>lekcja.auschwitz.org/en_11_wyzwolen</w:t>
        </w:r>
        <w:r w:rsidRPr="00915628">
          <w:rPr>
            <w:rStyle w:val="Hiperpovezava"/>
            <w:rFonts w:ascii="inherit" w:eastAsia="Times New Roman" w:hAnsi="inherit" w:cs="Segoe UI"/>
            <w:sz w:val="2"/>
            <w:szCs w:val="2"/>
            <w:bdr w:val="single" w:sz="2" w:space="0" w:color="000000" w:frame="1"/>
            <w:lang w:val="en" w:eastAsia="sl-SI"/>
          </w:rPr>
          <w:t>ie/</w:t>
        </w:r>
      </w:hyperlink>
    </w:p>
    <w:p w14:paraId="2BA8BCF9" w14:textId="77777777" w:rsidR="0006607D" w:rsidRDefault="0006607D" w:rsidP="0006607D">
      <w:pPr>
        <w:pStyle w:val="Odstavekseznama"/>
      </w:pPr>
    </w:p>
    <w:p w14:paraId="03666BF6" w14:textId="77777777" w:rsidR="0006607D" w:rsidRDefault="0006607D" w:rsidP="0006607D"/>
    <w:p w14:paraId="364CF337" w14:textId="77777777" w:rsidR="00727A4A" w:rsidRDefault="00727A4A" w:rsidP="0006607D"/>
    <w:p w14:paraId="4F654EBD" w14:textId="77777777" w:rsidR="00727A4A" w:rsidRDefault="00727A4A" w:rsidP="0006607D"/>
    <w:p w14:paraId="6448AD71" w14:textId="77777777" w:rsidR="0006607D" w:rsidRDefault="0006607D" w:rsidP="0006607D"/>
    <w:p w14:paraId="73AD1ECF" w14:textId="485E7BFF" w:rsidR="008260DB" w:rsidRDefault="008260DB"/>
    <w:p w14:paraId="71CCC330" w14:textId="77777777" w:rsidR="008662B5" w:rsidRDefault="008662B5"/>
    <w:sectPr w:rsidR="00866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3BA"/>
    <w:multiLevelType w:val="multilevel"/>
    <w:tmpl w:val="6E40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7092F"/>
    <w:multiLevelType w:val="hybridMultilevel"/>
    <w:tmpl w:val="9A2E3F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A52DF4"/>
    <w:multiLevelType w:val="hybridMultilevel"/>
    <w:tmpl w:val="40BE4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CB2FA3"/>
    <w:multiLevelType w:val="multilevel"/>
    <w:tmpl w:val="9CEA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4457C7"/>
    <w:multiLevelType w:val="hybridMultilevel"/>
    <w:tmpl w:val="880CC5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92326878">
    <w:abstractNumId w:val="1"/>
  </w:num>
  <w:num w:numId="2" w16cid:durableId="912543294">
    <w:abstractNumId w:val="4"/>
  </w:num>
  <w:num w:numId="3" w16cid:durableId="175506366">
    <w:abstractNumId w:val="0"/>
  </w:num>
  <w:num w:numId="4" w16cid:durableId="27798209">
    <w:abstractNumId w:val="3"/>
  </w:num>
  <w:num w:numId="5" w16cid:durableId="261569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48"/>
    <w:rsid w:val="00021D4A"/>
    <w:rsid w:val="00050F21"/>
    <w:rsid w:val="0006607D"/>
    <w:rsid w:val="002B7E48"/>
    <w:rsid w:val="002D30FA"/>
    <w:rsid w:val="004B0414"/>
    <w:rsid w:val="00562B87"/>
    <w:rsid w:val="00727A4A"/>
    <w:rsid w:val="008260DB"/>
    <w:rsid w:val="008662B5"/>
    <w:rsid w:val="009E3916"/>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5201"/>
  <w15:chartTrackingRefBased/>
  <w15:docId w15:val="{216F1FD1-ACBB-4E30-99C7-FD63C491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B7E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2B7E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2B7E48"/>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2B7E48"/>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2B7E48"/>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2B7E4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B7E4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B7E4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B7E4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B7E48"/>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2B7E48"/>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2B7E48"/>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2B7E48"/>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2B7E48"/>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2B7E4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B7E4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B7E4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B7E48"/>
    <w:rPr>
      <w:rFonts w:eastAsiaTheme="majorEastAsia" w:cstheme="majorBidi"/>
      <w:color w:val="272727" w:themeColor="text1" w:themeTint="D8"/>
    </w:rPr>
  </w:style>
  <w:style w:type="paragraph" w:styleId="Naslov">
    <w:name w:val="Title"/>
    <w:basedOn w:val="Navaden"/>
    <w:next w:val="Navaden"/>
    <w:link w:val="NaslovZnak"/>
    <w:uiPriority w:val="10"/>
    <w:qFormat/>
    <w:rsid w:val="002B7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B7E4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B7E4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B7E4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B7E48"/>
    <w:pPr>
      <w:spacing w:before="160"/>
      <w:jc w:val="center"/>
    </w:pPr>
    <w:rPr>
      <w:i/>
      <w:iCs/>
      <w:color w:val="404040" w:themeColor="text1" w:themeTint="BF"/>
    </w:rPr>
  </w:style>
  <w:style w:type="character" w:customStyle="1" w:styleId="CitatZnak">
    <w:name w:val="Citat Znak"/>
    <w:basedOn w:val="Privzetapisavaodstavka"/>
    <w:link w:val="Citat"/>
    <w:uiPriority w:val="29"/>
    <w:rsid w:val="002B7E48"/>
    <w:rPr>
      <w:i/>
      <w:iCs/>
      <w:color w:val="404040" w:themeColor="text1" w:themeTint="BF"/>
    </w:rPr>
  </w:style>
  <w:style w:type="paragraph" w:styleId="Odstavekseznama">
    <w:name w:val="List Paragraph"/>
    <w:basedOn w:val="Navaden"/>
    <w:uiPriority w:val="34"/>
    <w:qFormat/>
    <w:rsid w:val="002B7E48"/>
    <w:pPr>
      <w:ind w:left="720"/>
      <w:contextualSpacing/>
    </w:pPr>
  </w:style>
  <w:style w:type="character" w:styleId="Intenzivenpoudarek">
    <w:name w:val="Intense Emphasis"/>
    <w:basedOn w:val="Privzetapisavaodstavka"/>
    <w:uiPriority w:val="21"/>
    <w:qFormat/>
    <w:rsid w:val="002B7E48"/>
    <w:rPr>
      <w:i/>
      <w:iCs/>
      <w:color w:val="2E74B5" w:themeColor="accent1" w:themeShade="BF"/>
    </w:rPr>
  </w:style>
  <w:style w:type="paragraph" w:styleId="Intenzivencitat">
    <w:name w:val="Intense Quote"/>
    <w:basedOn w:val="Navaden"/>
    <w:next w:val="Navaden"/>
    <w:link w:val="IntenzivencitatZnak"/>
    <w:uiPriority w:val="30"/>
    <w:qFormat/>
    <w:rsid w:val="002B7E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2B7E48"/>
    <w:rPr>
      <w:i/>
      <w:iCs/>
      <w:color w:val="2E74B5" w:themeColor="accent1" w:themeShade="BF"/>
    </w:rPr>
  </w:style>
  <w:style w:type="character" w:styleId="Intenzivensklic">
    <w:name w:val="Intense Reference"/>
    <w:basedOn w:val="Privzetapisavaodstavka"/>
    <w:uiPriority w:val="32"/>
    <w:qFormat/>
    <w:rsid w:val="002B7E48"/>
    <w:rPr>
      <w:b/>
      <w:bCs/>
      <w:smallCaps/>
      <w:color w:val="2E74B5" w:themeColor="accent1" w:themeShade="BF"/>
      <w:spacing w:val="5"/>
    </w:rPr>
  </w:style>
  <w:style w:type="character" w:styleId="Hiperpovezava">
    <w:name w:val="Hyperlink"/>
    <w:basedOn w:val="Privzetapisavaodstavka"/>
    <w:uiPriority w:val="99"/>
    <w:unhideWhenUsed/>
    <w:rsid w:val="002B7E48"/>
    <w:rPr>
      <w:color w:val="0563C1" w:themeColor="hyperlink"/>
      <w:u w:val="single"/>
    </w:rPr>
  </w:style>
  <w:style w:type="character" w:styleId="Nerazreenaomemba">
    <w:name w:val="Unresolved Mention"/>
    <w:basedOn w:val="Privzetapisavaodstavka"/>
    <w:uiPriority w:val="99"/>
    <w:semiHidden/>
    <w:unhideWhenUsed/>
    <w:rsid w:val="002B7E48"/>
    <w:rPr>
      <w:color w:val="605E5C"/>
      <w:shd w:val="clear" w:color="auto" w:fill="E1DFDD"/>
    </w:rPr>
  </w:style>
  <w:style w:type="character" w:styleId="SledenaHiperpovezava">
    <w:name w:val="FollowedHyperlink"/>
    <w:basedOn w:val="Privzetapisavaodstavka"/>
    <w:uiPriority w:val="99"/>
    <w:semiHidden/>
    <w:unhideWhenUsed/>
    <w:rsid w:val="008662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agogamaribor.si/dediscina-sinagoga/publikacije-in-drugo-gradiv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inagogamaribor.si/dedisci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zej-nz.si/izobrazevanje/vrtci-in-sole/osnovne-sole/dan-spomina-na-zrtve-holokavsta/" TargetMode="External"/><Relationship Id="rId11" Type="http://schemas.openxmlformats.org/officeDocument/2006/relationships/hyperlink" Target="http://lekcja.auschwitz.org/en_11_wyzwolenie/na" TargetMode="External"/><Relationship Id="rId5" Type="http://schemas.openxmlformats.org/officeDocument/2006/relationships/hyperlink" Target="https://365.rtvslo.si/arhiv/tuji-dokumentarci/174843062" TargetMode="External"/><Relationship Id="rId10" Type="http://schemas.openxmlformats.org/officeDocument/2006/relationships/hyperlink" Target="https://www.sinagogamaribor.si/dediscina-sinagoga/razstave-za-izposojo/" TargetMode="External"/><Relationship Id="rId4" Type="http://schemas.openxmlformats.org/officeDocument/2006/relationships/webSettings" Target="webSettings.xml"/><Relationship Id="rId9" Type="http://schemas.openxmlformats.org/officeDocument/2006/relationships/hyperlink" Target="https://www.sinagogamaribor.si/dediscina-sinagoga/avdio-vizualno-gradiv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360</Words>
  <Characters>2212</Characters>
  <Application>Microsoft Office Word</Application>
  <DocSecurity>0</DocSecurity>
  <Lines>47</Lines>
  <Paragraphs>24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2026-01-13T13:08:00Z</dcterms:created>
  <dcterms:modified xsi:type="dcterms:W3CDTF">2026-01-15T12:22:00Z</dcterms:modified>
</cp:coreProperties>
</file>