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4E0D9" w14:textId="748DDECC" w:rsidR="00050F21" w:rsidRDefault="005B7CE6">
      <w:r>
        <w:t xml:space="preserve">Kronologija dogodkov </w:t>
      </w:r>
    </w:p>
    <w:p w14:paraId="3F9C2B5B" w14:textId="77777777" w:rsidR="005B7CE6" w:rsidRDefault="005B7CE6"/>
    <w:p w14:paraId="50C9A8B8" w14:textId="77777777" w:rsidR="005B7CE6" w:rsidRPr="005B7CE6" w:rsidRDefault="005B7CE6" w:rsidP="005B7CE6">
      <w:r w:rsidRPr="005B7CE6">
        <w:t>Osamosvojitvena vojna je bila vrhunec in tudi dokončni razplet napetih odnosov med Slovenijo, ki je po spomladanskih volitvah leta 1990 vse bolj stopala po poti proti samostojni in neodvisni državi, in med jugoslovansko vojsko (uradno se je v skladu s takratno socialistično terminologijo imenovala Jugoslovanska ljudska armada - JLA).</w:t>
      </w:r>
    </w:p>
    <w:p w14:paraId="635A82FE" w14:textId="77777777" w:rsidR="005B7CE6" w:rsidRPr="005B7CE6" w:rsidRDefault="005B7CE6" w:rsidP="005B7CE6">
      <w:r w:rsidRPr="005B7CE6">
        <w:rPr>
          <w:b/>
          <w:bCs/>
        </w:rPr>
        <w:t>JLA nasprotuje slovenskemu osamosvajanju</w:t>
      </w:r>
      <w:r w:rsidRPr="005B7CE6">
        <w:rPr>
          <w:b/>
          <w:bCs/>
        </w:rPr>
        <w:br/>
      </w:r>
      <w:r w:rsidRPr="005B7CE6">
        <w:t>JLA se je v procesu razpadanja jugoslovanske zvezne države nedvoumno postavil na stran unitarističnih in centralističnih sil. Hkrati so v JLA, zlasti potem ko je na politično prizorišče stopil </w:t>
      </w:r>
      <w:r w:rsidRPr="005B7CE6">
        <w:rPr>
          <w:b/>
          <w:bCs/>
        </w:rPr>
        <w:t>Slobodan Milošević</w:t>
      </w:r>
      <w:r w:rsidRPr="005B7CE6">
        <w:t>, postajale vse močnejše velikosrbske težnje, kar ni bilo presenetljivo, saj je bila velika večina častnikov JLA srbske in črnogorske narodnosti.</w:t>
      </w:r>
    </w:p>
    <w:p w14:paraId="2260368C" w14:textId="77777777" w:rsidR="005B7CE6" w:rsidRPr="005B7CE6" w:rsidRDefault="005B7CE6" w:rsidP="005B7CE6">
      <w:r w:rsidRPr="005B7CE6">
        <w:t>Prvič je JLA močno posegel v slovenske notranjepolitične razmere maja 1988, ko se je začela t. i. afera JBTZ (Janša-Borštner-Tasič-Zavrl). Načrt, da bo sodni proces pred vojaškim sodiščem proti </w:t>
      </w:r>
      <w:r w:rsidRPr="005B7CE6">
        <w:rPr>
          <w:b/>
          <w:bCs/>
        </w:rPr>
        <w:t>Janezu Janši</w:t>
      </w:r>
      <w:r w:rsidRPr="005B7CE6">
        <w:t> (ta je bil že dolgo trn v peti JLA zaradi idej o temeljitem reorganiziranju JLA in civilnem nadzoru nad vojsko), </w:t>
      </w:r>
      <w:r w:rsidRPr="005B7CE6">
        <w:rPr>
          <w:b/>
          <w:bCs/>
        </w:rPr>
        <w:t>Ivanu Borštnerju</w:t>
      </w:r>
      <w:r w:rsidRPr="005B7CE6">
        <w:t>, </w:t>
      </w:r>
      <w:r w:rsidRPr="005B7CE6">
        <w:rPr>
          <w:b/>
          <w:bCs/>
        </w:rPr>
        <w:t>Davidu Tasiču </w:t>
      </w:r>
      <w:r w:rsidRPr="005B7CE6">
        <w:t>in </w:t>
      </w:r>
      <w:r w:rsidRPr="005B7CE6">
        <w:rPr>
          <w:b/>
          <w:bCs/>
        </w:rPr>
        <w:t>Franciju Zavrlu</w:t>
      </w:r>
      <w:r w:rsidRPr="005B7CE6">
        <w:t> v kali zatrl demokratične procese v Sloveniji, je spodletel. Še več, slovenska partijska oblast in JLA sta z aretacijo celo sprožila t. i. slovensko pomlad.</w:t>
      </w:r>
    </w:p>
    <w:p w14:paraId="60195E64" w14:textId="77777777" w:rsidR="005B7CE6" w:rsidRPr="005B7CE6" w:rsidRDefault="005B7CE6" w:rsidP="005B7CE6">
      <w:r w:rsidRPr="005B7CE6">
        <w:rPr>
          <w:b/>
          <w:bCs/>
        </w:rPr>
        <w:t>Maja 1990 JLA razoroži teritorialno obrambo</w:t>
      </w:r>
      <w:r w:rsidRPr="005B7CE6">
        <w:rPr>
          <w:b/>
          <w:bCs/>
        </w:rPr>
        <w:br/>
      </w:r>
      <w:r w:rsidRPr="005B7CE6">
        <w:t>Po drugi strani je proces proti četverici v Sloveniji med ljudmi še okrepil strah, da bo JLA v Jugoslaviji uvedel vojaško diktaturo. Ta strah in negotovost pa nista preprečila zmagoslavja koalicije Demos na volitvah leta 1990. Zaradi zmage Demosa je JLA začel razoroževati slovensko teritorialno obrambo (TO) - republiški štab TO-ja je vodil generalpodpolkovnik </w:t>
      </w:r>
      <w:r w:rsidRPr="005B7CE6">
        <w:rPr>
          <w:b/>
          <w:bCs/>
        </w:rPr>
        <w:t>Ivan Hočevar</w:t>
      </w:r>
      <w:r w:rsidRPr="005B7CE6">
        <w:t>, ki je bil na strani JLA in je sodeloval pri razorožitvi. Ukaz o razorožitvi TO-ja je 14. maja 1990 izdal generalštab JLA.</w:t>
      </w:r>
    </w:p>
    <w:p w14:paraId="484711BF" w14:textId="77777777" w:rsidR="005B7CE6" w:rsidRPr="005B7CE6" w:rsidRDefault="005B7CE6" w:rsidP="005B7CE6">
      <w:r w:rsidRPr="005B7CE6">
        <w:t>Čas razoroževanja je bil spretno izbran, saj Demos še ni popolnoma prevzel oblasti. 17. maja je novi obrambni minister postal Janez Janša, ki je 18. maja upravnim organom za ljudsko obrambo prepovedal oddajo orožja JLA. Predsedstvo Republike Slovenije pa je šele 19. maja popoldne poslalo v občine zaupno brzojavko, s katero je ustavilo oddajo orožja občinskih štabov TO-ja jugoslovanski vojski.</w:t>
      </w:r>
    </w:p>
    <w:p w14:paraId="6980AA0B" w14:textId="77777777" w:rsidR="005B7CE6" w:rsidRPr="005B7CE6" w:rsidRDefault="005B7CE6" w:rsidP="005B7CE6">
      <w:r w:rsidRPr="005B7CE6">
        <w:rPr>
          <w:b/>
          <w:bCs/>
        </w:rPr>
        <w:t>Odvzeto 70 odstotkov orožja</w:t>
      </w:r>
      <w:r w:rsidRPr="005B7CE6">
        <w:rPr>
          <w:b/>
          <w:bCs/>
        </w:rPr>
        <w:br/>
      </w:r>
      <w:r w:rsidRPr="005B7CE6">
        <w:t>Do zaustavitve oddaje orožja je JLA odvzel več kot 70 odstotkov formacijske ter dodatne oborožitve in opreme slovenske Teritorialne obrambe. Nekatere občine niso hotele oddati svojega orožja jugoslovanski vojski - orožje je obdržalo 12 občinskih štabov TO-ja. Prav tako ni bilo izročeno orožje in strelivo 30. razvojne skupine TO-ja oz. zaščitne brigade.</w:t>
      </w:r>
    </w:p>
    <w:p w14:paraId="08086A26" w14:textId="77777777" w:rsidR="005B7CE6" w:rsidRPr="005B7CE6" w:rsidRDefault="005B7CE6" w:rsidP="005B7CE6">
      <w:r w:rsidRPr="005B7CE6">
        <w:t>Odvzem orožja v Sloveniji je potekal hkrati z odvzemom orožja na Hrvaškem (kjer so hrvaški teritorialni obrambi odvzeli več kot 200.000 kosov orožja) ter v Bosni in Hercegovini. Prva akcije pobiranja orožja TO-ju je JLA sicer prvič izvedel na Kosovu na začetku osemdesetih let.</w:t>
      </w:r>
    </w:p>
    <w:p w14:paraId="45DCFAD6" w14:textId="77777777" w:rsidR="005B7CE6" w:rsidRPr="005B7CE6" w:rsidRDefault="005B7CE6" w:rsidP="005B7CE6">
      <w:r w:rsidRPr="005B7CE6">
        <w:rPr>
          <w:b/>
          <w:bCs/>
        </w:rPr>
        <w:t>Republiški štab TO-ja - nova napetost med Slovenijo in JLA</w:t>
      </w:r>
      <w:r w:rsidRPr="005B7CE6">
        <w:rPr>
          <w:b/>
          <w:bCs/>
        </w:rPr>
        <w:br/>
      </w:r>
      <w:r w:rsidRPr="005B7CE6">
        <w:t>Nekaj odvzetega orožja je slovenskim teritorialcem v prvih mesecih, ko je bil dovoljen vstop v nekatera skladišča, uspelo z različnimi pretvezami pridobiti nazaj. Puške so zavijali v spalne vreče, podkupovali stražarje in uporabljali stara znanstva v vojašnicah. V slabem letu dni je uspelo TO-ju dobiti nazaj dobrih 5.000 kosov različnega pehotnega orožja.</w:t>
      </w:r>
    </w:p>
    <w:p w14:paraId="498FC513" w14:textId="77777777" w:rsidR="005B7CE6" w:rsidRPr="005B7CE6" w:rsidRDefault="005B7CE6" w:rsidP="005B7CE6">
      <w:r w:rsidRPr="005B7CE6">
        <w:lastRenderedPageBreak/>
        <w:t>Nova slovenska oblast se je na obrambnem področju spoprijela še z eno težavo - z republiškim štabom TO-ja, ki ga je vodil JLA naklonjeni general Hočevar. Zato so ustanovili Manevrsko strukturo narodne zaščite (MSNZ), njen načelnik je bil rezervni stotnik </w:t>
      </w:r>
      <w:r w:rsidRPr="005B7CE6">
        <w:rPr>
          <w:b/>
          <w:bCs/>
        </w:rPr>
        <w:t>Tone Krkovič</w:t>
      </w:r>
      <w:r w:rsidRPr="005B7CE6">
        <w:t>. Pri oblikovanju MSNZ-ja se je Slovenija naslonila na zakon o splošnem ljudskem odporu in družbeni samozaščiti, ki je predvideval tudi enote narodne zaščite. Prek MSNZ-ja so slovenski republiški organi in slovensko predsedstvo vodili TO.</w:t>
      </w:r>
    </w:p>
    <w:p w14:paraId="2B8841DF" w14:textId="77777777" w:rsidR="005B7CE6" w:rsidRPr="005B7CE6" w:rsidRDefault="005B7CE6" w:rsidP="005B7CE6">
      <w:r w:rsidRPr="005B7CE6">
        <w:rPr>
          <w:b/>
          <w:bCs/>
        </w:rPr>
        <w:t>Slovenija reorganizira TO</w:t>
      </w:r>
      <w:r w:rsidRPr="005B7CE6">
        <w:rPr>
          <w:b/>
          <w:bCs/>
        </w:rPr>
        <w:br/>
      </w:r>
      <w:r w:rsidRPr="005B7CE6">
        <w:t>Slovenija je z ustavnimi dopolnili 28. septembra 1990 določila, da pristojnost nad TO-jem v miru prevzame republiško predsedstvo, ob morebitnem napadu od zunaj pa zvezno predsedstvo. Za v. d. načelnika republiškega štaba TO-ja je slovenska oblast določila </w:t>
      </w:r>
      <w:r w:rsidRPr="005B7CE6">
        <w:rPr>
          <w:b/>
          <w:bCs/>
        </w:rPr>
        <w:t>Janeza Slaparja</w:t>
      </w:r>
      <w:r w:rsidRPr="005B7CE6">
        <w:t> in 4. oktobra Hočevarju poslala dopis, naj preda dolžnosti Slaparju.</w:t>
      </w:r>
    </w:p>
    <w:p w14:paraId="2553C4EE" w14:textId="77777777" w:rsidR="005B7CE6" w:rsidRPr="005B7CE6" w:rsidRDefault="005B7CE6" w:rsidP="005B7CE6">
      <w:r w:rsidRPr="005B7CE6">
        <w:t>V bran Hočevarju se je postavil JLA, ki je v noči s 4. na 5. oktober poslal na republiški štab na Prežihovi ulici v Ljubljani vod vojaške policije, ki je zasedel stavbo. Poseg JLA je povzročil ogorčenje med prebivalci, zato se bile pred štabom na Prežihovi tudi demonstracije. Dogodek se ni razplamtel v večje nerede. Enote JLA so bile sicer v stavbi na Prežihovi še nekaj mesecev, do aprila 1991, ko so je popolnoma izropale in zapustile.</w:t>
      </w:r>
    </w:p>
    <w:p w14:paraId="19B6ABCA" w14:textId="77777777" w:rsidR="005B7CE6" w:rsidRPr="005B7CE6" w:rsidRDefault="005B7CE6" w:rsidP="005B7CE6">
      <w:r w:rsidRPr="005B7CE6">
        <w:rPr>
          <w:b/>
          <w:bCs/>
        </w:rPr>
        <w:t>Prvi postroj specialne brigade TO-ja</w:t>
      </w:r>
      <w:r w:rsidRPr="005B7CE6">
        <w:rPr>
          <w:b/>
          <w:bCs/>
        </w:rPr>
        <w:br/>
      </w:r>
      <w:r w:rsidRPr="005B7CE6">
        <w:t>Jeseni 1990 je Slovenija reorganizirala TO in poleg Slaparjevega imenovanja določila nove poveljnike pokrajinskih štabov TO-ja. Z reorganizacijo TO-ja se je izvršil prenos pristojnosti nad enotami manevrske strukture na novi republiški štab TO-ja.</w:t>
      </w:r>
    </w:p>
    <w:p w14:paraId="0FE9293F" w14:textId="77777777" w:rsidR="005B7CE6" w:rsidRPr="005B7CE6" w:rsidRDefault="005B7CE6" w:rsidP="005B7CE6">
      <w:r w:rsidRPr="005B7CE6">
        <w:t>Krkovič je potem prevzel poveljstvo nad posebno enoto TO-ja in vodil učni center za usposabljanje posebnih enot TO-ja. Postroj prvih oddelkov specialne brigade TO-ja v Kočevski Reki je bil 17. decembra 1990. Slovenija je takrat, tik pred plebiscitom, javno sporočila nasprotnikom osamosvojitve, da je sposobna ubraniti korake v samostojnost.</w:t>
      </w:r>
    </w:p>
    <w:p w14:paraId="7EE00696" w14:textId="77777777" w:rsidR="005B7CE6" w:rsidRPr="005B7CE6" w:rsidRDefault="005B7CE6" w:rsidP="005B7CE6">
      <w:r w:rsidRPr="005B7CE6">
        <w:rPr>
          <w:b/>
          <w:bCs/>
        </w:rPr>
        <w:t>Slovenija ne pošilja več nabornikov v JLA</w:t>
      </w:r>
      <w:r w:rsidRPr="005B7CE6">
        <w:rPr>
          <w:b/>
          <w:bCs/>
        </w:rPr>
        <w:br/>
      </w:r>
      <w:r w:rsidRPr="005B7CE6">
        <w:t>23. decembra so se Slovenci na plebiscitu z veliko večino odločili za samostojnost - za je glasovalo 88,2 odstotka vseh volivcev. Slovenija po plebiscitu ni več pošiljala nabornikov v jugoslovansko vojsko. Odhod v JLA ni bil več obvezen, od 3.000 vojaških obveznikov je marca 1991 iz Slovenije v JLA odšel le en prostovoljec. Slovenska odločitev ni bila po volji JLA, ki je že jeseni 1990 v Sloveniji oblikoval tako imenovane vojaško-teritorialne organe, ki naj bi prevzeli izpolnjevanje naborne obveznosti v svoje roke.</w:t>
      </w:r>
    </w:p>
    <w:p w14:paraId="7369AB3D" w14:textId="77777777" w:rsidR="005B7CE6" w:rsidRPr="005B7CE6" w:rsidRDefault="005B7CE6" w:rsidP="005B7CE6">
      <w:r w:rsidRPr="005B7CE6">
        <w:t>Slovenija je ustanovila dva učna centra, kamor so na usposabljanje napotili prve slovenske vojaške obveznike. Eden je bil na Igu pri Ljubljani, drugi pa v Pekrah pri Mariboru. JLA je od slovenskih oblasti zahteval izročitev nabornih evidenc in zaprtje obeh učnih centrov, naborniki iz teh centrov pa naj bi odšli služit vojaško obveznost v enote JLA. Slovenska oblast zahtevam JLA ni popuščala.</w:t>
      </w:r>
    </w:p>
    <w:p w14:paraId="37DB4204" w14:textId="77777777" w:rsidR="005B7CE6" w:rsidRPr="005B7CE6" w:rsidRDefault="005B7CE6" w:rsidP="005B7CE6">
      <w:r w:rsidRPr="005B7CE6">
        <w:rPr>
          <w:b/>
          <w:bCs/>
        </w:rPr>
        <w:t>Pekre - uvod v osamosvojitveno vojno</w:t>
      </w:r>
      <w:r w:rsidRPr="005B7CE6">
        <w:rPr>
          <w:b/>
          <w:bCs/>
        </w:rPr>
        <w:br/>
      </w:r>
      <w:r w:rsidRPr="005B7CE6">
        <w:t>Zato je JLA konec maja izredno povečal svojo dejavnost v Sloveniji. V nekaterih vojašnicah so dvigali bojno pripravljenost, ceste pa so bile od zgodnjih jutranjih ur polne tovornjakov, ki so iz skladišč dovažali oklepnim enotam dodatno bojno strelivo. V enem izmed učnih centrov, v Pekrah pri Mariboru, so bile 23. maja 1991 prve napetosti med slovenskim TO-jem in JLA, ki je obkolil učni center.</w:t>
      </w:r>
    </w:p>
    <w:p w14:paraId="71805ADB" w14:textId="77777777" w:rsidR="005B7CE6" w:rsidRPr="005B7CE6" w:rsidRDefault="005B7CE6" w:rsidP="005B7CE6">
      <w:r w:rsidRPr="005B7CE6">
        <w:lastRenderedPageBreak/>
        <w:t>Zaradi ugrabitve dveh slovenskih teritorialcev na pogajanjih z JLA je slovenska oblast začela blokado vojašnic in si nakopala očitke opozicijskega LDS-a, da zaostruje razmere. Blokada je bila uspešna, saj je JLA (začasno) popustil in vrnil ugrabljena teritorialca. Med demonstracijami je padla tudi prva žrtev za samostojno Slovenijo - Mariborčana </w:t>
      </w:r>
      <w:r w:rsidRPr="005B7CE6">
        <w:rPr>
          <w:b/>
          <w:bCs/>
        </w:rPr>
        <w:t xml:space="preserve">Josefa </w:t>
      </w:r>
      <w:proofErr w:type="spellStart"/>
      <w:r w:rsidRPr="005B7CE6">
        <w:rPr>
          <w:b/>
          <w:bCs/>
        </w:rPr>
        <w:t>Šimčika</w:t>
      </w:r>
      <w:proofErr w:type="spellEnd"/>
      <w:r w:rsidRPr="005B7CE6">
        <w:t> je do smrti povozil oklepnik JLA. Pekrski dogodki so bili napoved, da JLA ne bo križem rok opazoval slovenskega osamosvajanja.</w:t>
      </w:r>
    </w:p>
    <w:p w14:paraId="642A87BB" w14:textId="77777777" w:rsidR="005B7CE6" w:rsidRPr="005B7CE6" w:rsidRDefault="005B7CE6" w:rsidP="005B7CE6">
      <w:r w:rsidRPr="005B7CE6">
        <w:rPr>
          <w:b/>
          <w:bCs/>
        </w:rPr>
        <w:t>Tik pred vojno Slovenija dobi pošiljke orožja</w:t>
      </w:r>
      <w:r w:rsidRPr="005B7CE6">
        <w:rPr>
          <w:b/>
          <w:bCs/>
        </w:rPr>
        <w:br/>
      </w:r>
      <w:r w:rsidRPr="005B7CE6">
        <w:t>Vse bolj pereče je postajalo vprašanje oborožitve: teritorialna obramba je imela 15. junija 1991 23.000 kosov pehotnega orožja in 1.000 kosov različnega lahkega protioklepnega orožja. Protiletalskih sredstev, razen lahkih topov, skoraj ni bilo. Za vzpostavitev ravnovesja moči z JLA je Slovenija potrebovala več orožja, ki ga je morala nakupiti v tujini.</w:t>
      </w:r>
    </w:p>
    <w:p w14:paraId="4EA5FAA8" w14:textId="77777777" w:rsidR="005B7CE6" w:rsidRPr="005B7CE6" w:rsidRDefault="005B7CE6" w:rsidP="005B7CE6">
      <w:r w:rsidRPr="005B7CE6">
        <w:t>Tik pred odločilnimi spopadi, 17. junija, je Slovenija dobila pošiljke telekomunikacijskih sredstev, 21. junija pa so v Slovenijo končno prispele tudi pošiljke orožja in streliva, nujno potrebnega za obrambo države - 5.000 avtomatskih pušk in pet milijonov kosov streliva ter več kot 1.000 protioklepnih sredstev. Sposobnost TO-ja za protioklepni boj se je povečala za več kot 100 odstotkov. Slovenija je bila zdaj sposobna ubraniti neodvisnost.</w:t>
      </w:r>
    </w:p>
    <w:p w14:paraId="508DE42F" w14:textId="77777777" w:rsidR="005B7CE6" w:rsidRPr="005B7CE6" w:rsidRDefault="005B7CE6" w:rsidP="005B7CE6">
      <w:r w:rsidRPr="005B7CE6">
        <w:rPr>
          <w:b/>
          <w:bCs/>
        </w:rPr>
        <w:t>Začetek vojne za Slovenijo</w:t>
      </w:r>
      <w:r w:rsidRPr="005B7CE6">
        <w:rPr>
          <w:b/>
          <w:bCs/>
        </w:rPr>
        <w:br/>
      </w:r>
      <w:r w:rsidRPr="005B7CE6">
        <w:t>Slovenska skupščina je 25. junija 1991 razglasila neodvisnost Slovenije in prevzela nadzor nad svojimi mejami. 26. junija zvečer je bila na Trgu republike osrednja proslava. Na mejnih prehodih so jugoslovanske table in zastave zamenjali s slovenskimi, določeni so bili mejni prehodi s Hrvaško.</w:t>
      </w:r>
    </w:p>
    <w:p w14:paraId="6E77C127" w14:textId="77777777" w:rsidR="005B7CE6" w:rsidRPr="005B7CE6" w:rsidRDefault="005B7CE6" w:rsidP="005B7CE6">
      <w:r w:rsidRPr="005B7CE6">
        <w:t>26. junija je zvezna vlada oz. Zvezni izvršni svet (ZIS), ki ga je vodil jugoslovansko usmerjeni Hrvat </w:t>
      </w:r>
      <w:r w:rsidRPr="005B7CE6">
        <w:rPr>
          <w:b/>
          <w:bCs/>
        </w:rPr>
        <w:t>Ante Marković</w:t>
      </w:r>
      <w:r w:rsidRPr="005B7CE6">
        <w:t>, v Beogradu ob 3.30 zjutraj (seja se začela 25. junija ob 21. uri) sprejel odlok o zavarovanju državnih meja v Sloveniji. Na ozemlju Sloveniji in tik ob njeni meji je bilo tedaj 32.000 pripadnikov JLA. JLA je že 26. junija začel zastraševanje, saj so čez dan letala JLA preletavala vsa večja slovenska mesta. Na Primorskem pa so se proti mejnim prehodom že začeli valiti tanki reškega korpusa, ki ga je vodil general </w:t>
      </w:r>
      <w:r w:rsidRPr="005B7CE6">
        <w:rPr>
          <w:b/>
          <w:bCs/>
        </w:rPr>
        <w:t>Marijan Čad</w:t>
      </w:r>
      <w:r w:rsidRPr="005B7CE6">
        <w:t>.</w:t>
      </w:r>
    </w:p>
    <w:p w14:paraId="0339EC75" w14:textId="77777777" w:rsidR="005B7CE6" w:rsidRPr="005B7CE6" w:rsidRDefault="005B7CE6" w:rsidP="005B7CE6">
      <w:r w:rsidRPr="005B7CE6">
        <w:rPr>
          <w:b/>
          <w:bCs/>
        </w:rPr>
        <w:t>Prvi spopadi med TO-jem in JLA</w:t>
      </w:r>
      <w:r w:rsidRPr="005B7CE6">
        <w:rPr>
          <w:b/>
          <w:bCs/>
        </w:rPr>
        <w:br/>
      </w:r>
      <w:r w:rsidRPr="005B7CE6">
        <w:t xml:space="preserve">27. junija ob 1.15 je protiletalska oklepna baterija JLA pri Metliki prestopila državno mejo. Začela se je vojna. Omenjeno baterijo slovenske sile zgodaj zjutraj ustavijo pri </w:t>
      </w:r>
      <w:proofErr w:type="spellStart"/>
      <w:r w:rsidRPr="005B7CE6">
        <w:t>Pogancih</w:t>
      </w:r>
      <w:proofErr w:type="spellEnd"/>
      <w:r w:rsidRPr="005B7CE6">
        <w:t>, kjer se začnejo prvi oboroženi spopadi med teritorialci in vojaki JLA. Enote JLA prodirajo proti mejnim prehodom tudi iz drugih smeri, tako da do konca dneva JLA zasede mejne prehode na večini meje in uniči nekatere kontrolne točke na meji s Hrvaško.</w:t>
      </w:r>
    </w:p>
    <w:p w14:paraId="6030FE92" w14:textId="77777777" w:rsidR="005B7CE6" w:rsidRPr="005B7CE6" w:rsidRDefault="005B7CE6" w:rsidP="005B7CE6">
      <w:r w:rsidRPr="005B7CE6">
        <w:t>Zato Slovenija 28. junija mobilizira nove enote TO-ja, ki se pomikajo proti mejnim prehodom, ki jih zasede JLA. Slovenske sile isti dan razbijejo helikopterski desant pri Trzinu. JLA pošlje v boj letala, ki napadajo cilje na Medvedjeku, Brniku, Šentilju, karavanškem predoru ter televizijske in radijske oddajnike.</w:t>
      </w:r>
    </w:p>
    <w:p w14:paraId="52A31E7A" w14:textId="77777777" w:rsidR="005B7CE6" w:rsidRPr="005B7CE6" w:rsidRDefault="005B7CE6" w:rsidP="005B7CE6">
      <w:r w:rsidRPr="005B7CE6">
        <w:rPr>
          <w:b/>
          <w:bCs/>
        </w:rPr>
        <w:t>TO obkoli enote JLA in zaseda mejne prehode</w:t>
      </w:r>
      <w:r w:rsidRPr="005B7CE6">
        <w:rPr>
          <w:b/>
          <w:bCs/>
        </w:rPr>
        <w:br/>
      </w:r>
      <w:r w:rsidRPr="005B7CE6">
        <w:t xml:space="preserve">Za </w:t>
      </w:r>
      <w:proofErr w:type="spellStart"/>
      <w:r w:rsidRPr="005B7CE6">
        <w:t>izenačanje</w:t>
      </w:r>
      <w:proofErr w:type="spellEnd"/>
      <w:r w:rsidRPr="005B7CE6">
        <w:t xml:space="preserve"> pritiska Slovenija okrepi ofenzivo TO-ja, slovenske akcije postajajo vse bolj ofenzivne, slovenske sile od obkoljenih jugoslovanskih enot zahtevajo takojšnjo predajo. Taktika je uspešna, saj je do 17. ure 28. junija v slovenskih rokah že sedem mejnih prehodov. V blokiranih vojašnicah imajo poveljniki vse večje težave, saj iz enot množično bežijo vojaki slovenske, hrvaške in albanske narodnosti.</w:t>
      </w:r>
    </w:p>
    <w:p w14:paraId="56D50D54" w14:textId="77777777" w:rsidR="005B7CE6" w:rsidRDefault="005B7CE6" w:rsidP="005B7CE6">
      <w:r w:rsidRPr="005B7CE6">
        <w:lastRenderedPageBreak/>
        <w:t>Enota, ki je začela agresijo na Slovenijo, se prebije iz zapore na Medvedjeku, a je 1. julija znova zaustavljena v Krakovskem gozdu. Dokončno se omenjena enota slovenskim teritorialcem vda 2. julija. Istega dne Slovenija enostransko razglasi premirje. Kljub temu se nadaljujejo manjši spopadi - do 4. julija so v slovenskih rokah vsi mejni prehodi. Istega dne predsedstvo Jugoslavije, ki ga že vodi Hrvat </w:t>
      </w:r>
      <w:r w:rsidRPr="005B7CE6">
        <w:rPr>
          <w:b/>
          <w:bCs/>
        </w:rPr>
        <w:t>Stipe Mesić</w:t>
      </w:r>
      <w:r w:rsidRPr="005B7CE6">
        <w:t>, Sloveniji postavi ultimat, v katerem zahteva razorožitev slovenskih sil (za ultimat glasuje tudi Mesić). Slovenija ultimat zavrne.</w:t>
      </w:r>
    </w:p>
    <w:p w14:paraId="102141EF" w14:textId="77777777" w:rsidR="005B7CE6" w:rsidRDefault="005B7CE6" w:rsidP="005B7CE6">
      <w:r w:rsidRPr="005B7CE6">
        <w:rPr>
          <w:b/>
          <w:bCs/>
        </w:rPr>
        <w:t>Nadzor slovenske državne meje je bil 4. julija 1991 v celoti v rokah Republike Slovenije</w:t>
      </w:r>
      <w:r w:rsidRPr="005B7CE6">
        <w:t xml:space="preserve">. </w:t>
      </w:r>
    </w:p>
    <w:p w14:paraId="298815DE" w14:textId="64BBB525" w:rsidR="005B7CE6" w:rsidRPr="005B7CE6" w:rsidRDefault="005B7CE6" w:rsidP="005B7CE6">
      <w:r w:rsidRPr="005B7CE6">
        <w:t>Tako so slovenske vojaške sile dosegle pomembno zmago, eden glavnih (uradnih) vojaških ciljev jugoslovanske armade, tj. prevzeti vse mejne prehode in zavarovati državno mejo SFRJ, pa ni bil izpolnjen. Če se Slovenija ne bi tako uspešno branila, se jugoslovanska stran sploh ne bi bila pripravljena pogajati. Kot je zapisal dr. Jože Pučnik: »Prav oborožene sile slovenskega naroda so v odločilnem trenutku z orožjem, predvsem pa z inteligentno strategijo in taktiko obranile slovensko suverenost.« Zaradi vojaških uspehov je bila Slovenija v odnosih z Jugoslavijo enakovreden partner. Predsedstvo SFRJ je 4. julija 1991 sicer z ultimati in grožnjami spet poskušalo vzpostaviti stanje meja, kakršno je bilo pred 25. junijem, vendar Slovenija teh ultimatov ni bila več pripravljena sprejeti.</w:t>
      </w:r>
    </w:p>
    <w:p w14:paraId="4A2932A1" w14:textId="77777777" w:rsidR="005B7CE6" w:rsidRPr="005B7CE6" w:rsidRDefault="005B7CE6" w:rsidP="005B7CE6"/>
    <w:p w14:paraId="466D35A5" w14:textId="77777777" w:rsidR="005B7CE6" w:rsidRPr="005B7CE6" w:rsidRDefault="005B7CE6" w:rsidP="005B7CE6">
      <w:r w:rsidRPr="005B7CE6">
        <w:rPr>
          <w:b/>
          <w:bCs/>
        </w:rPr>
        <w:t>Podpisana Brionska deklaracija</w:t>
      </w:r>
      <w:r w:rsidRPr="005B7CE6">
        <w:rPr>
          <w:b/>
          <w:bCs/>
        </w:rPr>
        <w:br/>
      </w:r>
      <w:r w:rsidRPr="005B7CE6">
        <w:t>Na dan agresije je bilo v Sloveniji 22.000 agresorjevih vojakov in častnikov. 2.000 se jih je po bojih umaknilo iz Slovenije, 8.000 jih je zbežalo, ali so jih slovenske sile zajele. JLA je po koncu spopadov ostalo le še 12.000 vojakov, medtem ko je bilo 9. julija pod orožjem še več kot 30.000 pripadnikov TO-ja.</w:t>
      </w:r>
    </w:p>
    <w:p w14:paraId="66AFC485" w14:textId="77777777" w:rsidR="005B7CE6" w:rsidRDefault="005B7CE6" w:rsidP="005B7CE6">
      <w:r w:rsidRPr="005B7CE6">
        <w:t>Vse bolj je namesto boja stopala v ospredje diplomacija. Tujina, ki je najprej menila, da bo JLA hitro opravil s Slovenijo, se je diplomatsko vpletla. Na začetku julija 1991 so se tako po posredovanju Evropske skupnosti na Brionih začela pogajanja med Slovenijo, Hrvaško in Jugoslavijo. 7. julija so podpisali t. i. Brionsko deklaracijo, ki jo je slovenska skupščina potrdila 10. julija.</w:t>
      </w:r>
    </w:p>
    <w:p w14:paraId="35ECD6BA" w14:textId="77777777" w:rsidR="005B7CE6" w:rsidRPr="005B7CE6" w:rsidRDefault="005B7CE6" w:rsidP="005B7CE6">
      <w:r w:rsidRPr="005B7CE6">
        <w:rPr>
          <w:b/>
          <w:bCs/>
        </w:rPr>
        <w:t>Konferenca o evropski varnosti in sodelovanju</w:t>
      </w:r>
    </w:p>
    <w:p w14:paraId="59F676BC" w14:textId="77777777" w:rsidR="005B7CE6" w:rsidRPr="005B7CE6" w:rsidRDefault="005B7CE6" w:rsidP="005B7CE6">
      <w:r w:rsidRPr="005B7CE6">
        <w:t>Odbor visokih uradnikov KEVS (</w:t>
      </w:r>
      <w:proofErr w:type="spellStart"/>
      <w:r w:rsidRPr="005B7CE6">
        <w:t>Committee</w:t>
      </w:r>
      <w:proofErr w:type="spellEnd"/>
      <w:r w:rsidRPr="005B7CE6">
        <w:t xml:space="preserve"> </w:t>
      </w:r>
      <w:proofErr w:type="spellStart"/>
      <w:r w:rsidRPr="005B7CE6">
        <w:t>of</w:t>
      </w:r>
      <w:proofErr w:type="spellEnd"/>
      <w:r w:rsidRPr="005B7CE6">
        <w:t xml:space="preserve"> Senior </w:t>
      </w:r>
      <w:proofErr w:type="spellStart"/>
      <w:r w:rsidRPr="005B7CE6">
        <w:t>Officials</w:t>
      </w:r>
      <w:proofErr w:type="spellEnd"/>
      <w:r w:rsidRPr="005B7CE6">
        <w:t>) je v Pragi tudi 4. julija nadaljeval  razpravo o reševanju jugoslovanske krize. Takoj so pozvali k ustavitvi ognja, vrnitvi zvezne vojske v vojašnice in izpustitvi ujetnikov. Predlagali so, da bi po uveljavitvi premirja skušali najti trajno in mirno rešitev jugoslovanske krize. Odbor je dal prednost trem predstavnikom Evropske skupnosti, ki naj bi tako zastopali vseh 35 držav KEVS.</w:t>
      </w:r>
    </w:p>
    <w:p w14:paraId="5F35E9FB" w14:textId="77777777" w:rsidR="005B7CE6" w:rsidRPr="005B7CE6" w:rsidRDefault="005B7CE6" w:rsidP="005B7CE6">
      <w:r w:rsidRPr="005B7CE6">
        <w:t xml:space="preserve">Ob sestanku KEVS je bilo v Večeru objavljeno zanimivo razmišljanje dopisnika londonskega </w:t>
      </w:r>
      <w:proofErr w:type="spellStart"/>
      <w:r w:rsidRPr="005B7CE6">
        <w:t>Sunday</w:t>
      </w:r>
      <w:proofErr w:type="spellEnd"/>
      <w:r w:rsidRPr="005B7CE6">
        <w:t xml:space="preserve"> Timesa: »Seveda za Slovence sedaj ni nič dovolj hitro, kajti demokratično so glasovali za samostojno državo, sedaj pa se za njo bojujejo brez zunanje pomoči. Slovenija ima veliko smolo, da je prva republika, ki je v nekdanji komunistični državi prišla tako blizu neodvisnosti. Gre za preizkusnega zajčka za Zahod, za laboratorijski eksperiment, kako se spoprijeti s tem problemom. In kakor da to še ni dovolj, tudi instrumenti, ki naj bi se s tem ukvarjali, so še vedno novi in nepreizkušeni. Evropska skupnost še vedno razpravlja o podrobnostih skupne zunanje politike oziroma kako naj bi v zunanjih zadevah delovala skupno. Za krizni center KEVS v Pragi je Slovenija prva stranka.« Dodal je, da za Slovence to sploh ni slaba novica. »Če si prvi, si pridobiš </w:t>
      </w:r>
      <w:r w:rsidRPr="005B7CE6">
        <w:lastRenderedPageBreak/>
        <w:t>veliko nepričakovane pozornosti. Legije tujih časnikarjev so postavile slovenski boj na svetovni oder.«</w:t>
      </w:r>
    </w:p>
    <w:p w14:paraId="325E1A4D" w14:textId="77777777" w:rsidR="005B7CE6" w:rsidRPr="005B7CE6" w:rsidRDefault="005B7CE6" w:rsidP="005B7CE6">
      <w:r w:rsidRPr="005B7CE6">
        <w:rPr>
          <w:b/>
          <w:bCs/>
        </w:rPr>
        <w:t>Pomoč Sloveniji</w:t>
      </w:r>
    </w:p>
    <w:p w14:paraId="5F23C6D3" w14:textId="77777777" w:rsidR="005B7CE6" w:rsidRPr="005B7CE6" w:rsidRDefault="005B7CE6" w:rsidP="005B7CE6">
      <w:r w:rsidRPr="005B7CE6">
        <w:t>Čeprav se je v tistih trenutkih zdelo, da je Slovenija v boju z jugoslovansko agresijo popolnoma sama, pa je imela trdne zaveznike pri Slovencih v zamejstvu in po svetu. Ti so z vsemi močmi pritiskali na svoje vlade, naj spremenijo pogled na reševanje jugoslovanske krize in naj podprejo slovenska prizadevanja pri vzpostavitvi demokracije in svoje države. Sloveniji so pomagali tudi z raznimi akcijami, na primer v Katoliškem glasu: »Svet slovenskih organizacij sporoča svojim članom in somišljenikom, da je bil za ublažitev posledic agresije na Slovenijo ustanovljen sklad za pomoč Sloveniji, h kateremu so pristopile vse družbenopolitične organizacije Slovencev v Italiji. V ta namen so odprli posebne tekoče račune pri slovenskih bančnih zavodih v Italiji. SSO vabi vse, da širokogrudno pristopijo k akciji in pomagajo Sloveniji v teh težkih dneh z denarnimi darovi.«</w:t>
      </w:r>
    </w:p>
    <w:p w14:paraId="7A8F7819" w14:textId="77777777" w:rsidR="005B7CE6" w:rsidRPr="005B7CE6" w:rsidRDefault="005B7CE6" w:rsidP="005B7CE6">
      <w:r w:rsidRPr="005B7CE6">
        <w:rPr>
          <w:b/>
          <w:bCs/>
        </w:rPr>
        <w:t>»Odpornost, odločnost in edinost«</w:t>
      </w:r>
    </w:p>
    <w:p w14:paraId="6455650F" w14:textId="57A13564" w:rsidR="005B7CE6" w:rsidRDefault="005B7CE6" w:rsidP="005B7CE6">
      <w:r w:rsidRPr="005B7CE6">
        <w:t xml:space="preserve">Takratno razpoloženje lepo povzamejo besede prof. Tomaža Simčiča, zapisane na začetku julija 1991 v Katoliškem glasu: »Odpornost, odločnost in edinost, s katerim je slovenski narod odgovoril na vojaško agresijo jugoslovanske armade, je marsikoga presenetila. Še najbolj menda generale, ki so računali, da bodo v dveh urah opravili s Slovenci. Presenetila je svetovno diplomacijo, ki očitno kaj takega ni pričakovala. Presenetila pa je končno tudi nas same, saj smo bili vedno vajeni govorjenja o slovenski upogljivosti, hlapčevstvu, </w:t>
      </w:r>
      <w:proofErr w:type="spellStart"/>
      <w:r w:rsidRPr="005B7CE6">
        <w:t>drobtinčarstvu</w:t>
      </w:r>
      <w:proofErr w:type="spellEnd"/>
      <w:r w:rsidRPr="005B7CE6">
        <w:t>, razdeljenosti.«</w:t>
      </w:r>
    </w:p>
    <w:p w14:paraId="00130A65" w14:textId="77777777" w:rsidR="005B7CE6" w:rsidRPr="005B7CE6" w:rsidRDefault="005B7CE6" w:rsidP="005B7CE6">
      <w:r w:rsidRPr="005B7CE6">
        <w:rPr>
          <w:b/>
          <w:bCs/>
        </w:rPr>
        <w:t>Umik JLA iz Slovenije</w:t>
      </w:r>
      <w:r w:rsidRPr="005B7CE6">
        <w:rPr>
          <w:b/>
          <w:bCs/>
        </w:rPr>
        <w:br/>
      </w:r>
      <w:r w:rsidRPr="005B7CE6">
        <w:t>Z njo je Slovenija uradno za tri mesece zamrznila osamosvajanje, dejansko pa je le še pospešila njegovo izvajanje. Predsedstvo Jugoslavije je 18. julija odločilo, da se JLA v treh mesecih z orožjem in opremo umakne iz Slovenije. Zadnji vojaki so Slovenijo skozi koprsko pristanišče zapustili v noči s 25. na 26. oktober. (Prvič v dolgi zgodovini, da na slovenskih tleh ni bilo tujih čet.) Pomembno vlogo pri pogajanju s Srbi za umik JLA je imel </w:t>
      </w:r>
      <w:r w:rsidRPr="005B7CE6">
        <w:rPr>
          <w:b/>
          <w:bCs/>
        </w:rPr>
        <w:t>Janez Drnovšek</w:t>
      </w:r>
      <w:r w:rsidRPr="005B7CE6">
        <w:t>.</w:t>
      </w:r>
    </w:p>
    <w:p w14:paraId="758283A1" w14:textId="77777777" w:rsidR="005B7CE6" w:rsidRPr="005B7CE6" w:rsidRDefault="005B7CE6" w:rsidP="005B7CE6">
      <w:r w:rsidRPr="005B7CE6">
        <w:t>Prve države so medtem že priznale samostojno Slovenijo - pomembno je bilo zlasti nemško priznanje 19. decembra 1991 (veljati je začelo 15. januarja 1992). 15. januarja 1992 je slovensko državo priznala večina članic Evropske skupnosti, 22. maja 1992 pa je postala tudi 176. članica OZN-a.</w:t>
      </w:r>
    </w:p>
    <w:p w14:paraId="2B00A782" w14:textId="77777777" w:rsidR="005B7CE6" w:rsidRPr="005B7CE6" w:rsidRDefault="005B7CE6" w:rsidP="005B7CE6">
      <w:r w:rsidRPr="005B7CE6">
        <w:rPr>
          <w:b/>
          <w:bCs/>
        </w:rPr>
        <w:t>Vojna je zahtevala 76 mrtvih in več sto ranjenih</w:t>
      </w:r>
      <w:r w:rsidRPr="005B7CE6">
        <w:rPr>
          <w:b/>
          <w:bCs/>
        </w:rPr>
        <w:br/>
      </w:r>
      <w:r w:rsidRPr="005B7CE6">
        <w:t>Osamosvojitvena vojna za Slovenijo je bila prvi oboroženi spopad v Evropi po koncu druge svetovne vojne. Vojna je zahtevala 76 žrtev: 19 na slovenskih strani, 45 na strani JLA, 12 tujih državljanov. Slovenska stran je imela 182 ranjenih, JLA pa 146. Enote TO-ja so zajele 4.693 pripadnikov JLA in 252 pripadnikov zvezne milice oz. policije. JLA je imel v desetdnevnem spopadu uničenih ali poškodovanih 31 tankov, 22 oklepnih transporterjev, 172 transportnih vozil in šest helikopterjev.</w:t>
      </w:r>
    </w:p>
    <w:p w14:paraId="33066A13" w14:textId="77777777" w:rsidR="005B7CE6" w:rsidRDefault="005B7CE6"/>
    <w:p w14:paraId="4F83F931" w14:textId="0D3B9AF7" w:rsidR="005B7CE6" w:rsidRDefault="005B7CE6">
      <w:r>
        <w:t xml:space="preserve">VIRI in literatura </w:t>
      </w:r>
    </w:p>
    <w:p w14:paraId="0B79200E" w14:textId="77777777" w:rsidR="005B7CE6" w:rsidRDefault="005B7CE6" w:rsidP="005B7CE6">
      <w:r w:rsidRPr="00506E41">
        <w:t>Opis poteka se naslanja na zapise </w:t>
      </w:r>
      <w:hyperlink r:id="rId5" w:tooltip="Brigadir (Slovenska vojska)" w:history="1">
        <w:r w:rsidRPr="00506E41">
          <w:rPr>
            <w:rStyle w:val="Hiperpovezava"/>
          </w:rPr>
          <w:t>brigadirja</w:t>
        </w:r>
      </w:hyperlink>
      <w:r w:rsidRPr="00506E41">
        <w:t> </w:t>
      </w:r>
      <w:hyperlink r:id="rId6" w:tooltip="Janez J. Švajncer" w:history="1">
        <w:r w:rsidRPr="00506E41">
          <w:rPr>
            <w:rStyle w:val="Hiperpovezava"/>
          </w:rPr>
          <w:t>Janeza J. Švajncerja</w:t>
        </w:r>
      </w:hyperlink>
      <w:r w:rsidRPr="00506E41">
        <w:t>, dostopne na strežniku Urada vlade RS za informiranje ter Zveze veteranov vojne za Slovenijo.</w:t>
      </w:r>
    </w:p>
    <w:p w14:paraId="66468C15" w14:textId="3A005CA5" w:rsidR="00D306CA" w:rsidRPr="00506E41" w:rsidRDefault="00D306CA" w:rsidP="005B7CE6">
      <w:r w:rsidRPr="00D306CA">
        <w:lastRenderedPageBreak/>
        <w:t>Na spletnem portalu RTV Slovenija predstavljajo bogato dokumentarno gradivo prek teh povezav:</w:t>
      </w:r>
    </w:p>
    <w:p w14:paraId="40CF7614" w14:textId="77777777" w:rsidR="005B7CE6" w:rsidRDefault="005B7CE6" w:rsidP="005B7CE6">
      <w:hyperlink r:id="rId7" w:history="1">
        <w:r w:rsidRPr="00506E41">
          <w:rPr>
            <w:rStyle w:val="Hiperpovezava"/>
          </w:rPr>
          <w:t>Osamosvojitvena vojna - Slovenska vojska</w:t>
        </w:r>
      </w:hyperlink>
    </w:p>
    <w:p w14:paraId="71F1B18F" w14:textId="77777777" w:rsidR="005B7CE6" w:rsidRDefault="005B7CE6" w:rsidP="005B7CE6">
      <w:r w:rsidRPr="00506E41">
        <w:t>Slovenija na barikadah (julij 1991), </w:t>
      </w:r>
      <w:hyperlink r:id="rId8" w:tooltip="Radiotelevizija Slovenija" w:history="1">
        <w:r w:rsidRPr="00506E41">
          <w:rPr>
            <w:rStyle w:val="Hiperpovezava"/>
          </w:rPr>
          <w:t>RTV Slovenija</w:t>
        </w:r>
      </w:hyperlink>
    </w:p>
    <w:p w14:paraId="59224751" w14:textId="655CE074" w:rsidR="00D306CA" w:rsidRPr="00D306CA" w:rsidRDefault="00D306CA" w:rsidP="00D306CA">
      <w:hyperlink r:id="rId9" w:history="1">
        <w:r w:rsidRPr="00D306CA">
          <w:rPr>
            <w:rStyle w:val="Hiperpovezava"/>
          </w:rPr>
          <w:t>Deset dni vojne za Slovenijo</w:t>
        </w:r>
      </w:hyperlink>
    </w:p>
    <w:p w14:paraId="1316DEAC" w14:textId="77777777" w:rsidR="00D306CA" w:rsidRPr="00D306CA" w:rsidRDefault="00D306CA" w:rsidP="00D306CA">
      <w:hyperlink r:id="rId10" w:history="1">
        <w:r w:rsidRPr="00D306CA">
          <w:rPr>
            <w:rStyle w:val="Hiperpovezava"/>
          </w:rPr>
          <w:t>Arhivski posnetki iz leta 1991</w:t>
        </w:r>
      </w:hyperlink>
    </w:p>
    <w:p w14:paraId="6F6923B4" w14:textId="77777777" w:rsidR="00D306CA" w:rsidRPr="00D306CA" w:rsidRDefault="00D306CA" w:rsidP="00D306CA">
      <w:r w:rsidRPr="00D306CA">
        <w:t>Razstava Muzeja novejše zgodovine Slovenije </w:t>
      </w:r>
      <w:hyperlink r:id="rId11" w:history="1">
        <w:r w:rsidRPr="00D306CA">
          <w:rPr>
            <w:rStyle w:val="Hiperpovezava"/>
          </w:rPr>
          <w:t>Enotni v zmagi</w:t>
        </w:r>
      </w:hyperlink>
      <w:r w:rsidRPr="00D306CA">
        <w:t> - osamosvojitev Slovenije</w:t>
      </w:r>
    </w:p>
    <w:p w14:paraId="1C41F18F" w14:textId="77777777" w:rsidR="00D306CA" w:rsidRPr="00D306CA" w:rsidRDefault="00D306CA" w:rsidP="00D306CA">
      <w:hyperlink r:id="rId12" w:history="1">
        <w:r w:rsidRPr="00D306CA">
          <w:rPr>
            <w:rStyle w:val="Hiperpovezava"/>
          </w:rPr>
          <w:t>Od plebiscita do samostojnosti (kronološki pregled)</w:t>
        </w:r>
      </w:hyperlink>
    </w:p>
    <w:p w14:paraId="28DCB58B" w14:textId="77777777" w:rsidR="00D306CA" w:rsidRPr="00D306CA" w:rsidRDefault="00D306CA" w:rsidP="00D306CA">
      <w:hyperlink r:id="rId13" w:history="1">
        <w:r w:rsidRPr="00D306CA">
          <w:rPr>
            <w:rStyle w:val="Hiperpovezava"/>
          </w:rPr>
          <w:t>Vojna za Slovenijo</w:t>
        </w:r>
      </w:hyperlink>
    </w:p>
    <w:p w14:paraId="362D70FC" w14:textId="77777777" w:rsidR="00D306CA" w:rsidRPr="00D306CA" w:rsidRDefault="00D306CA" w:rsidP="00D306CA">
      <w:hyperlink r:id="rId14" w:history="1">
        <w:r w:rsidRPr="00D306CA">
          <w:rPr>
            <w:rStyle w:val="Hiperpovezava"/>
          </w:rPr>
          <w:t>Osamosvojitveni dokumenti</w:t>
        </w:r>
      </w:hyperlink>
    </w:p>
    <w:p w14:paraId="6035A20D" w14:textId="77777777" w:rsidR="005B7CE6" w:rsidRPr="00506E41" w:rsidRDefault="005B7CE6" w:rsidP="005B7CE6">
      <w:r w:rsidRPr="00506E41">
        <w:t>Operacija 2-1-13-62 (maj 1992), RTV Slovenija</w:t>
      </w:r>
    </w:p>
    <w:p w14:paraId="0496A42B" w14:textId="77777777" w:rsidR="005B7CE6" w:rsidRPr="00506E41" w:rsidRDefault="005B7CE6" w:rsidP="005B7CE6">
      <w:proofErr w:type="spellStart"/>
      <w:r w:rsidRPr="00506E41">
        <w:t>The</w:t>
      </w:r>
      <w:proofErr w:type="spellEnd"/>
      <w:r w:rsidRPr="00506E41">
        <w:t xml:space="preserve"> </w:t>
      </w:r>
      <w:proofErr w:type="spellStart"/>
      <w:r w:rsidRPr="00506E41">
        <w:t>Death</w:t>
      </w:r>
      <w:proofErr w:type="spellEnd"/>
      <w:r w:rsidRPr="00506E41">
        <w:t xml:space="preserve"> </w:t>
      </w:r>
      <w:proofErr w:type="spellStart"/>
      <w:r w:rsidRPr="00506E41">
        <w:t>of</w:t>
      </w:r>
      <w:proofErr w:type="spellEnd"/>
      <w:r w:rsidRPr="00506E41">
        <w:t xml:space="preserve"> </w:t>
      </w:r>
      <w:proofErr w:type="spellStart"/>
      <w:r w:rsidRPr="00506E41">
        <w:t>Yugoslavia</w:t>
      </w:r>
      <w:proofErr w:type="spellEnd"/>
      <w:r w:rsidRPr="00506E41">
        <w:t xml:space="preserve">: </w:t>
      </w:r>
      <w:proofErr w:type="spellStart"/>
      <w:r w:rsidRPr="00506E41">
        <w:t>Wars</w:t>
      </w:r>
      <w:proofErr w:type="spellEnd"/>
      <w:r w:rsidRPr="00506E41">
        <w:t xml:space="preserve"> </w:t>
      </w:r>
      <w:proofErr w:type="spellStart"/>
      <w:r w:rsidRPr="00506E41">
        <w:t>of</w:t>
      </w:r>
      <w:proofErr w:type="spellEnd"/>
      <w:r w:rsidRPr="00506E41">
        <w:t xml:space="preserve"> Independence (1995), </w:t>
      </w:r>
      <w:hyperlink r:id="rId15" w:tooltip="BBC" w:history="1">
        <w:r w:rsidRPr="00506E41">
          <w:rPr>
            <w:rStyle w:val="Hiperpovezava"/>
          </w:rPr>
          <w:t>BBC</w:t>
        </w:r>
      </w:hyperlink>
      <w:r w:rsidRPr="00506E41">
        <w:t> dokumentarec</w:t>
      </w:r>
    </w:p>
    <w:p w14:paraId="2224B820" w14:textId="77777777" w:rsidR="005B7CE6" w:rsidRPr="00506E41" w:rsidRDefault="005B7CE6" w:rsidP="005B7CE6">
      <w:r w:rsidRPr="00506E41">
        <w:t>TO-001 VELENJE (december 2006), igrano-dokumentarni film </w:t>
      </w:r>
      <w:hyperlink r:id="rId16" w:tooltip="Ministrstvo za obrambo Republike Slovenije" w:history="1">
        <w:r w:rsidRPr="00506E41">
          <w:rPr>
            <w:rStyle w:val="Hiperpovezava"/>
          </w:rPr>
          <w:t>Ministrstvo za obrambo Republike Slovenije</w:t>
        </w:r>
      </w:hyperlink>
    </w:p>
    <w:p w14:paraId="75B8676F" w14:textId="77777777" w:rsidR="005B7CE6" w:rsidRPr="00506E41" w:rsidRDefault="005B7CE6" w:rsidP="005B7CE6">
      <w:r w:rsidRPr="00506E41">
        <w:t>Zamolčani dan - Slovenska osamosvojitvena vojna (2006), RTV Slovenija</w:t>
      </w:r>
    </w:p>
    <w:p w14:paraId="3E64F5ED" w14:textId="77777777" w:rsidR="005B7CE6" w:rsidRPr="00506E41" w:rsidRDefault="005B7CE6" w:rsidP="005B7CE6">
      <w:r w:rsidRPr="00506E41">
        <w:t xml:space="preserve">Sen 1991 (2021) - celovečerni dokumentarno-igrani film, Studio </w:t>
      </w:r>
      <w:proofErr w:type="spellStart"/>
      <w:r w:rsidRPr="00506E41">
        <w:t>Siposh</w:t>
      </w:r>
      <w:proofErr w:type="spellEnd"/>
    </w:p>
    <w:p w14:paraId="6C16475D" w14:textId="2DBCA9C1" w:rsidR="005B7CE6" w:rsidRDefault="005B7CE6" w:rsidP="005B7CE6">
      <w:r w:rsidRPr="00506E41">
        <w:t>Vojna brez sovraštva (2023)</w:t>
      </w:r>
      <w:hyperlink r:id="rId17" w:anchor="cite_note-13" w:history="1">
        <w:r w:rsidRPr="00506E41">
          <w:rPr>
            <w:rStyle w:val="Hiperpovezava"/>
            <w:vertAlign w:val="superscript"/>
          </w:rPr>
          <w:t>[13]</w:t>
        </w:r>
      </w:hyperlink>
      <w:r w:rsidRPr="00506E41">
        <w:t> igrano-dokumentarni film RTV Slovenija</w:t>
      </w:r>
    </w:p>
    <w:p w14:paraId="2D6B1E9F" w14:textId="51BBCEB1" w:rsidR="005B7CE6" w:rsidRDefault="005B7CE6">
      <w:hyperlink r:id="rId18" w:anchor="V_filmu" w:history="1">
        <w:r w:rsidRPr="005B7CE6">
          <w:rPr>
            <w:rStyle w:val="Hiperpovezava"/>
          </w:rPr>
          <w:t>Slovenska osamosvojitvena vojna - Wikipedija, prosta enciklopedija</w:t>
        </w:r>
      </w:hyperlink>
    </w:p>
    <w:p w14:paraId="7465B4EC" w14:textId="77777777" w:rsidR="005B7CE6" w:rsidRPr="005B7CE6" w:rsidRDefault="005B7CE6" w:rsidP="005B7CE6">
      <w:r w:rsidRPr="005B7CE6">
        <w:rPr>
          <w:i/>
          <w:iCs/>
        </w:rPr>
        <w:t>Katoliški glas</w:t>
      </w:r>
      <w:r w:rsidRPr="005B7CE6">
        <w:t>, 4. julij 1991 in 11. julij 1991.</w:t>
      </w:r>
    </w:p>
    <w:p w14:paraId="7CDAC06F" w14:textId="77777777" w:rsidR="005B7CE6" w:rsidRPr="005B7CE6" w:rsidRDefault="005B7CE6" w:rsidP="005B7CE6">
      <w:r w:rsidRPr="005B7CE6">
        <w:t>Janša, Janez. </w:t>
      </w:r>
      <w:r w:rsidRPr="005B7CE6">
        <w:rPr>
          <w:i/>
          <w:iCs/>
        </w:rPr>
        <w:t>Premiki: Nastajanje in obramba slovenske države 1988–1992, 3., dopolnjena izd.</w:t>
      </w:r>
      <w:r w:rsidRPr="005B7CE6">
        <w:t> Ljubljana 2013, str. 285–288.</w:t>
      </w:r>
    </w:p>
    <w:p w14:paraId="6F156885" w14:textId="77777777" w:rsidR="005B7CE6" w:rsidRPr="005B7CE6" w:rsidRDefault="005B7CE6" w:rsidP="005B7CE6">
      <w:r w:rsidRPr="005B7CE6">
        <w:t>Kladnik, Tomaž. »Podroben opis 10-dnevne vojne za Slovenijo.« V: </w:t>
      </w:r>
      <w:r w:rsidRPr="005B7CE6">
        <w:rPr>
          <w:i/>
          <w:iCs/>
        </w:rPr>
        <w:t>Demokracija Magazin</w:t>
      </w:r>
      <w:r w:rsidRPr="005B7CE6">
        <w:t>, junij–avgust 2021.</w:t>
      </w:r>
    </w:p>
    <w:p w14:paraId="73198B11" w14:textId="77777777" w:rsidR="005B7CE6" w:rsidRPr="005B7CE6" w:rsidRDefault="005B7CE6" w:rsidP="005B7CE6">
      <w:r w:rsidRPr="005B7CE6">
        <w:rPr>
          <w:i/>
          <w:iCs/>
        </w:rPr>
        <w:t>Delo</w:t>
      </w:r>
      <w:r w:rsidRPr="005B7CE6">
        <w:t>, 5. julij 1991.</w:t>
      </w:r>
    </w:p>
    <w:p w14:paraId="35F8FA38" w14:textId="77777777" w:rsidR="005B7CE6" w:rsidRPr="005B7CE6" w:rsidRDefault="005B7CE6" w:rsidP="005B7CE6">
      <w:r w:rsidRPr="005B7CE6">
        <w:rPr>
          <w:i/>
          <w:iCs/>
        </w:rPr>
        <w:t>Večer</w:t>
      </w:r>
      <w:r w:rsidRPr="005B7CE6">
        <w:t>, 5. julij 1991.</w:t>
      </w:r>
    </w:p>
    <w:p w14:paraId="2BA417AD" w14:textId="77777777" w:rsidR="005B7CE6" w:rsidRDefault="005B7CE6" w:rsidP="005B7CE6">
      <w:r w:rsidRPr="005B7CE6">
        <w:rPr>
          <w:i/>
          <w:iCs/>
        </w:rPr>
        <w:t>Vojna za Slovenijo</w:t>
      </w:r>
      <w:r w:rsidRPr="005B7CE6">
        <w:t>. Nova obzorja, Ljubljana 2014, str. 283–307.</w:t>
      </w:r>
    </w:p>
    <w:p w14:paraId="38251FF1" w14:textId="797F6F2C" w:rsidR="006755E1" w:rsidRPr="005B7CE6" w:rsidRDefault="006755E1" w:rsidP="005B7CE6">
      <w:hyperlink r:id="rId19" w:history="1">
        <w:r w:rsidRPr="006755E1">
          <w:rPr>
            <w:rStyle w:val="Hiperpovezava"/>
          </w:rPr>
          <w:t>Deset dni, ki so osupnili Evropo - siol.net</w:t>
        </w:r>
      </w:hyperlink>
    </w:p>
    <w:p w14:paraId="512D1FD0" w14:textId="77777777" w:rsidR="005B7CE6" w:rsidRPr="005B7CE6" w:rsidRDefault="005B7CE6" w:rsidP="005B7CE6">
      <w:r w:rsidRPr="005B7CE6">
        <w:rPr>
          <w:i/>
          <w:iCs/>
        </w:rPr>
        <w:t>Slovenska osamosvojitev 1991, Pričevanja in analize</w:t>
      </w:r>
      <w:r w:rsidRPr="005B7CE6">
        <w:t>. Državni zbor RS in Zveza zgodovinskih društev Slovenije, Ljubljana 2002. </w:t>
      </w:r>
      <w:hyperlink r:id="rId20" w:history="1">
        <w:r w:rsidRPr="005B7CE6">
          <w:rPr>
            <w:rStyle w:val="Hiperpovezava"/>
          </w:rPr>
          <w:t>https://fotogalerija.dz-rs.si/datoteke/Publikacije/Zborniki/2002-Slo_osamosvojitev_1991.pdf</w:t>
        </w:r>
      </w:hyperlink>
    </w:p>
    <w:p w14:paraId="294D5699" w14:textId="77777777" w:rsidR="005B7CE6" w:rsidRDefault="005B7CE6"/>
    <w:sectPr w:rsidR="005B7C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0227D"/>
    <w:multiLevelType w:val="multilevel"/>
    <w:tmpl w:val="BAC0C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CC5D6E"/>
    <w:multiLevelType w:val="multilevel"/>
    <w:tmpl w:val="3C08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813125">
    <w:abstractNumId w:val="1"/>
  </w:num>
  <w:num w:numId="2" w16cid:durableId="83108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E6"/>
    <w:rsid w:val="00021D4A"/>
    <w:rsid w:val="00050F21"/>
    <w:rsid w:val="003C66BB"/>
    <w:rsid w:val="005B7CE6"/>
    <w:rsid w:val="006755E1"/>
    <w:rsid w:val="00A6211B"/>
    <w:rsid w:val="00D306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474D"/>
  <w15:chartTrackingRefBased/>
  <w15:docId w15:val="{B1151DD3-F7BF-450E-A98B-1439D2D7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B7CE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5B7C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5B7CE6"/>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5B7CE6"/>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5B7CE6"/>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5B7CE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B7CE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B7CE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B7CE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B7CE6"/>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5B7CE6"/>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5B7CE6"/>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5B7CE6"/>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5B7CE6"/>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5B7CE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B7CE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B7CE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B7CE6"/>
    <w:rPr>
      <w:rFonts w:eastAsiaTheme="majorEastAsia" w:cstheme="majorBidi"/>
      <w:color w:val="272727" w:themeColor="text1" w:themeTint="D8"/>
    </w:rPr>
  </w:style>
  <w:style w:type="paragraph" w:styleId="Naslov">
    <w:name w:val="Title"/>
    <w:basedOn w:val="Navaden"/>
    <w:next w:val="Navaden"/>
    <w:link w:val="NaslovZnak"/>
    <w:uiPriority w:val="10"/>
    <w:qFormat/>
    <w:rsid w:val="005B7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B7CE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B7CE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B7CE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B7CE6"/>
    <w:pPr>
      <w:spacing w:before="160"/>
      <w:jc w:val="center"/>
    </w:pPr>
    <w:rPr>
      <w:i/>
      <w:iCs/>
      <w:color w:val="404040" w:themeColor="text1" w:themeTint="BF"/>
    </w:rPr>
  </w:style>
  <w:style w:type="character" w:customStyle="1" w:styleId="CitatZnak">
    <w:name w:val="Citat Znak"/>
    <w:basedOn w:val="Privzetapisavaodstavka"/>
    <w:link w:val="Citat"/>
    <w:uiPriority w:val="29"/>
    <w:rsid w:val="005B7CE6"/>
    <w:rPr>
      <w:i/>
      <w:iCs/>
      <w:color w:val="404040" w:themeColor="text1" w:themeTint="BF"/>
    </w:rPr>
  </w:style>
  <w:style w:type="paragraph" w:styleId="Odstavekseznama">
    <w:name w:val="List Paragraph"/>
    <w:basedOn w:val="Navaden"/>
    <w:uiPriority w:val="34"/>
    <w:qFormat/>
    <w:rsid w:val="005B7CE6"/>
    <w:pPr>
      <w:ind w:left="720"/>
      <w:contextualSpacing/>
    </w:pPr>
  </w:style>
  <w:style w:type="character" w:styleId="Intenzivenpoudarek">
    <w:name w:val="Intense Emphasis"/>
    <w:basedOn w:val="Privzetapisavaodstavka"/>
    <w:uiPriority w:val="21"/>
    <w:qFormat/>
    <w:rsid w:val="005B7CE6"/>
    <w:rPr>
      <w:i/>
      <w:iCs/>
      <w:color w:val="2E74B5" w:themeColor="accent1" w:themeShade="BF"/>
    </w:rPr>
  </w:style>
  <w:style w:type="paragraph" w:styleId="Intenzivencitat">
    <w:name w:val="Intense Quote"/>
    <w:basedOn w:val="Navaden"/>
    <w:next w:val="Navaden"/>
    <w:link w:val="IntenzivencitatZnak"/>
    <w:uiPriority w:val="30"/>
    <w:qFormat/>
    <w:rsid w:val="005B7CE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5B7CE6"/>
    <w:rPr>
      <w:i/>
      <w:iCs/>
      <w:color w:val="2E74B5" w:themeColor="accent1" w:themeShade="BF"/>
    </w:rPr>
  </w:style>
  <w:style w:type="character" w:styleId="Intenzivensklic">
    <w:name w:val="Intense Reference"/>
    <w:basedOn w:val="Privzetapisavaodstavka"/>
    <w:uiPriority w:val="32"/>
    <w:qFormat/>
    <w:rsid w:val="005B7CE6"/>
    <w:rPr>
      <w:b/>
      <w:bCs/>
      <w:smallCaps/>
      <w:color w:val="2E74B5" w:themeColor="accent1" w:themeShade="BF"/>
      <w:spacing w:val="5"/>
    </w:rPr>
  </w:style>
  <w:style w:type="character" w:styleId="Hiperpovezava">
    <w:name w:val="Hyperlink"/>
    <w:basedOn w:val="Privzetapisavaodstavka"/>
    <w:uiPriority w:val="99"/>
    <w:unhideWhenUsed/>
    <w:rsid w:val="005B7CE6"/>
    <w:rPr>
      <w:color w:val="0563C1" w:themeColor="hyperlink"/>
      <w:u w:val="single"/>
    </w:rPr>
  </w:style>
  <w:style w:type="character" w:styleId="Nerazreenaomemba">
    <w:name w:val="Unresolved Mention"/>
    <w:basedOn w:val="Privzetapisavaodstavka"/>
    <w:uiPriority w:val="99"/>
    <w:semiHidden/>
    <w:unhideWhenUsed/>
    <w:rsid w:val="005B7CE6"/>
    <w:rPr>
      <w:color w:val="605E5C"/>
      <w:shd w:val="clear" w:color="auto" w:fill="E1DFDD"/>
    </w:rPr>
  </w:style>
  <w:style w:type="character" w:styleId="SledenaHiperpovezava">
    <w:name w:val="FollowedHyperlink"/>
    <w:basedOn w:val="Privzetapisavaodstavka"/>
    <w:uiPriority w:val="99"/>
    <w:semiHidden/>
    <w:unhideWhenUsed/>
    <w:rsid w:val="00D306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182755">
      <w:bodyDiv w:val="1"/>
      <w:marLeft w:val="0"/>
      <w:marRight w:val="0"/>
      <w:marTop w:val="0"/>
      <w:marBottom w:val="0"/>
      <w:divBdr>
        <w:top w:val="none" w:sz="0" w:space="0" w:color="auto"/>
        <w:left w:val="none" w:sz="0" w:space="0" w:color="auto"/>
        <w:bottom w:val="none" w:sz="0" w:space="0" w:color="auto"/>
        <w:right w:val="none" w:sz="0" w:space="0" w:color="auto"/>
      </w:divBdr>
    </w:div>
    <w:div w:id="1130830847">
      <w:bodyDiv w:val="1"/>
      <w:marLeft w:val="0"/>
      <w:marRight w:val="0"/>
      <w:marTop w:val="0"/>
      <w:marBottom w:val="0"/>
      <w:divBdr>
        <w:top w:val="none" w:sz="0" w:space="0" w:color="auto"/>
        <w:left w:val="none" w:sz="0" w:space="0" w:color="auto"/>
        <w:bottom w:val="none" w:sz="0" w:space="0" w:color="auto"/>
        <w:right w:val="none" w:sz="0" w:space="0" w:color="auto"/>
      </w:divBdr>
    </w:div>
    <w:div w:id="1139105875">
      <w:bodyDiv w:val="1"/>
      <w:marLeft w:val="0"/>
      <w:marRight w:val="0"/>
      <w:marTop w:val="0"/>
      <w:marBottom w:val="0"/>
      <w:divBdr>
        <w:top w:val="none" w:sz="0" w:space="0" w:color="auto"/>
        <w:left w:val="none" w:sz="0" w:space="0" w:color="auto"/>
        <w:bottom w:val="none" w:sz="0" w:space="0" w:color="auto"/>
        <w:right w:val="none" w:sz="0" w:space="0" w:color="auto"/>
      </w:divBdr>
    </w:div>
    <w:div w:id="1154949787">
      <w:bodyDiv w:val="1"/>
      <w:marLeft w:val="0"/>
      <w:marRight w:val="0"/>
      <w:marTop w:val="0"/>
      <w:marBottom w:val="0"/>
      <w:divBdr>
        <w:top w:val="none" w:sz="0" w:space="0" w:color="auto"/>
        <w:left w:val="none" w:sz="0" w:space="0" w:color="auto"/>
        <w:bottom w:val="none" w:sz="0" w:space="0" w:color="auto"/>
        <w:right w:val="none" w:sz="0" w:space="0" w:color="auto"/>
      </w:divBdr>
    </w:div>
    <w:div w:id="1283414651">
      <w:bodyDiv w:val="1"/>
      <w:marLeft w:val="0"/>
      <w:marRight w:val="0"/>
      <w:marTop w:val="0"/>
      <w:marBottom w:val="0"/>
      <w:divBdr>
        <w:top w:val="none" w:sz="0" w:space="0" w:color="auto"/>
        <w:left w:val="none" w:sz="0" w:space="0" w:color="auto"/>
        <w:bottom w:val="none" w:sz="0" w:space="0" w:color="auto"/>
        <w:right w:val="none" w:sz="0" w:space="0" w:color="auto"/>
      </w:divBdr>
    </w:div>
    <w:div w:id="1673029090">
      <w:bodyDiv w:val="1"/>
      <w:marLeft w:val="0"/>
      <w:marRight w:val="0"/>
      <w:marTop w:val="0"/>
      <w:marBottom w:val="0"/>
      <w:divBdr>
        <w:top w:val="none" w:sz="0" w:space="0" w:color="auto"/>
        <w:left w:val="none" w:sz="0" w:space="0" w:color="auto"/>
        <w:bottom w:val="none" w:sz="0" w:space="0" w:color="auto"/>
        <w:right w:val="none" w:sz="0" w:space="0" w:color="auto"/>
      </w:divBdr>
    </w:div>
    <w:div w:id="1792704455">
      <w:bodyDiv w:val="1"/>
      <w:marLeft w:val="0"/>
      <w:marRight w:val="0"/>
      <w:marTop w:val="0"/>
      <w:marBottom w:val="0"/>
      <w:divBdr>
        <w:top w:val="none" w:sz="0" w:space="0" w:color="auto"/>
        <w:left w:val="none" w:sz="0" w:space="0" w:color="auto"/>
        <w:bottom w:val="none" w:sz="0" w:space="0" w:color="auto"/>
        <w:right w:val="none" w:sz="0" w:space="0" w:color="auto"/>
      </w:divBdr>
    </w:div>
    <w:div w:id="20116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Radiotelevizija_Slovenija" TargetMode="External"/><Relationship Id="rId13" Type="http://schemas.openxmlformats.org/officeDocument/2006/relationships/hyperlink" Target="http://www.uvi.si/10let/pot/vojna/" TargetMode="External"/><Relationship Id="rId18" Type="http://schemas.openxmlformats.org/officeDocument/2006/relationships/hyperlink" Target="https://sl.wikipedia.org/wiki/Slovenska_osamosvojitvena_vojn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lovenskavojska.si/o-vojski/zgodovina/osamosvojitvena-vojna/" TargetMode="External"/><Relationship Id="rId12" Type="http://schemas.openxmlformats.org/officeDocument/2006/relationships/hyperlink" Target="http://www.uvi.si/10let/pot/kronologija/" TargetMode="External"/><Relationship Id="rId17" Type="http://schemas.openxmlformats.org/officeDocument/2006/relationships/hyperlink" Target="https://sl.wikipedia.org/wiki/Slovenska_osamosvojitvena_vojna" TargetMode="External"/><Relationship Id="rId2" Type="http://schemas.openxmlformats.org/officeDocument/2006/relationships/styles" Target="styles.xml"/><Relationship Id="rId16" Type="http://schemas.openxmlformats.org/officeDocument/2006/relationships/hyperlink" Target="https://sl.wikipedia.org/wiki/Ministrstvo_za_obrambo_Republike_Slovenije" TargetMode="External"/><Relationship Id="rId20" Type="http://schemas.openxmlformats.org/officeDocument/2006/relationships/hyperlink" Target="https://fotogalerija.dz-rs.si/datoteke/Publikacije/Zborniki/2002-Slo_osamosvojitev_1991.pdf" TargetMode="External"/><Relationship Id="rId1" Type="http://schemas.openxmlformats.org/officeDocument/2006/relationships/numbering" Target="numbering.xml"/><Relationship Id="rId6" Type="http://schemas.openxmlformats.org/officeDocument/2006/relationships/hyperlink" Target="https://sl.wikipedia.org/wiki/Janez_J._%C5%A0vajncer" TargetMode="External"/><Relationship Id="rId11" Type="http://schemas.openxmlformats.org/officeDocument/2006/relationships/hyperlink" Target="http://www.15let.gov.si/si/prireditve/enotni-v-zmagi/" TargetMode="External"/><Relationship Id="rId5" Type="http://schemas.openxmlformats.org/officeDocument/2006/relationships/hyperlink" Target="https://sl.wikipedia.org/wiki/Brigadir_(Slovenska_vojska)" TargetMode="External"/><Relationship Id="rId15" Type="http://schemas.openxmlformats.org/officeDocument/2006/relationships/hyperlink" Target="https://sl.wikipedia.org/wiki/BBC" TargetMode="External"/><Relationship Id="rId10" Type="http://schemas.openxmlformats.org/officeDocument/2006/relationships/hyperlink" Target="http://www.rtvslo.si/modload.php?&amp;c_mod=rnews&amp;op=sections&amp;func=read&amp;c_menu=1&amp;c_id=111246" TargetMode="External"/><Relationship Id="rId19" Type="http://schemas.openxmlformats.org/officeDocument/2006/relationships/hyperlink" Target="https://siol.net/novice/slovenija/deset-dni-ki-so-osupnili-evropo-555308" TargetMode="External"/><Relationship Id="rId4" Type="http://schemas.openxmlformats.org/officeDocument/2006/relationships/webSettings" Target="webSettings.xml"/><Relationship Id="rId9" Type="http://schemas.openxmlformats.org/officeDocument/2006/relationships/hyperlink" Target="http://www.rtvslo.si/modload.php?&amp;c_mod=rnews&amp;op=sections&amp;func=read&amp;c_menu=33&amp;c_id=111643" TargetMode="External"/><Relationship Id="rId14" Type="http://schemas.openxmlformats.org/officeDocument/2006/relationships/hyperlink" Target="http://www.uvi.si/10let/pot/osamosvojitveni-dokumenti/"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2932</Words>
  <Characters>16719</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2</cp:revision>
  <dcterms:created xsi:type="dcterms:W3CDTF">2025-06-27T10:55:00Z</dcterms:created>
  <dcterms:modified xsi:type="dcterms:W3CDTF">2025-06-27T11:23:00Z</dcterms:modified>
</cp:coreProperties>
</file>