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OBRAZEC ZA PRIPRAVO PROGRAMA USPOSABLJANJA</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I. Osnovni podatki o programu</w:t>
      </w:r>
    </w:p>
    <w:p w:rsidR="00000000" w:rsidDel="00000000" w:rsidP="00000000" w:rsidRDefault="00000000" w:rsidRPr="00000000" w14:paraId="00000006">
      <w:pPr>
        <w:rPr>
          <w:rFonts w:ascii="Arial" w:cs="Arial" w:eastAsia="Arial" w:hAnsi="Arial"/>
          <w:b w:val="1"/>
        </w:rPr>
      </w:pPr>
      <w:r w:rsidDel="00000000" w:rsidR="00000000" w:rsidRPr="00000000">
        <w:rPr>
          <w:rtl w:val="0"/>
        </w:rPr>
      </w:r>
    </w:p>
    <w:tbl>
      <w:tblPr>
        <w:tblStyle w:val="Table1"/>
        <w:tblW w:w="144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5"/>
        <w:gridCol w:w="10979"/>
        <w:tblGridChange w:id="0">
          <w:tblGrid>
            <w:gridCol w:w="3475"/>
            <w:gridCol w:w="10979"/>
          </w:tblGrid>
        </w:tblGridChange>
      </w:tblGrid>
      <w:tr>
        <w:trPr>
          <w:cantSplit w:val="0"/>
          <w:tblHeader w:val="0"/>
        </w:trPr>
        <w:tc>
          <w:tcPr>
            <w:shd w:fill="e2efd9" w:val="clear"/>
            <w:vAlign w:val="center"/>
          </w:tcPr>
          <w:p w:rsidR="00000000" w:rsidDel="00000000" w:rsidP="00000000" w:rsidRDefault="00000000" w:rsidRPr="00000000" w14:paraId="000000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NASLOV PROGRAMA:</w:t>
            </w:r>
          </w:p>
        </w:tc>
        <w:tc>
          <w:tcPr/>
          <w:p w:rsidR="00000000" w:rsidDel="00000000" w:rsidP="00000000" w:rsidRDefault="00000000" w:rsidRPr="00000000" w14:paraId="00000008">
            <w:pPr>
              <w:rPr>
                <w:rFonts w:ascii="Arial" w:cs="Arial" w:eastAsia="Arial" w:hAnsi="Arial"/>
                <w:i w:val="1"/>
                <w:sz w:val="20"/>
                <w:szCs w:val="20"/>
              </w:rPr>
            </w:pPr>
            <w:r w:rsidDel="00000000" w:rsidR="00000000" w:rsidRPr="00000000">
              <w:rPr>
                <w:rtl w:val="0"/>
              </w:rPr>
              <w:t xml:space="preserve">Mobilni telefon - vez med digitalnim in fizičnim svetom</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0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v pristopih:</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Pristop 1</w:t>
            </w:r>
          </w:p>
          <w:p w:rsidR="00000000" w:rsidDel="00000000" w:rsidP="00000000" w:rsidRDefault="00000000" w:rsidRPr="00000000" w14:paraId="0000000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Pristop 2 </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Raven izobraževanja</w:t>
            </w:r>
          </w:p>
        </w:tc>
        <w:tc>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 izobraževanje odraslih</w:t>
            </w:r>
          </w:p>
          <w:p w:rsidR="00000000" w:rsidDel="00000000" w:rsidP="00000000" w:rsidRDefault="00000000" w:rsidRPr="00000000" w14:paraId="00000010">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 predšolska vzgoja - (</w:t>
            </w:r>
            <w:r w:rsidDel="00000000" w:rsidR="00000000" w:rsidRPr="00000000">
              <w:rPr>
                <w:rFonts w:ascii="Arial" w:cs="Arial" w:eastAsia="Arial" w:hAnsi="Arial"/>
                <w:b w:val="1"/>
                <w:sz w:val="20"/>
                <w:szCs w:val="20"/>
                <w:rtl w:val="0"/>
              </w:rPr>
              <w:t xml:space="preserve">potrebna prilagoditev)</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 osnovnošolsko izobraževanje</w:t>
            </w:r>
          </w:p>
          <w:p w:rsidR="00000000" w:rsidDel="00000000" w:rsidP="00000000" w:rsidRDefault="00000000" w:rsidRPr="00000000" w14:paraId="00000012">
            <w:pPr>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 vzgoja in izobraževanje otrok, mladostnikov s posebnimi potrebami</w:t>
            </w: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 nižje in srednje poklicno izobraževanje</w:t>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 srednje strokovno in tehniško izobraževanje</w:t>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 srednje splošno izobraževanje</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 višje strokovno izobraževanje</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 vzgoja in izobraževanje v domovih za učence in v dijaških domovih</w:t>
            </w:r>
          </w:p>
          <w:p w:rsidR="00000000" w:rsidDel="00000000" w:rsidP="00000000" w:rsidRDefault="00000000" w:rsidRPr="00000000" w14:paraId="00000018">
            <w:pPr>
              <w:rPr>
                <w:rFonts w:ascii="Arial" w:cs="Arial" w:eastAsia="Arial" w:hAnsi="Arial"/>
                <w:b w:val="1"/>
                <w:sz w:val="20"/>
                <w:szCs w:val="20"/>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Ključne besede</w:t>
            </w:r>
          </w:p>
        </w:tc>
        <w:tc>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 mobilni telefon</w:t>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 time laps video</w:t>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 makro fotografija</w:t>
            </w:r>
          </w:p>
          <w:p w:rsidR="00000000" w:rsidDel="00000000" w:rsidP="00000000" w:rsidRDefault="00000000" w:rsidRPr="00000000" w14:paraId="0000001D">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 spletne aplikacije za posamezna učna področja, ki med drugim spodbujajo trajnost</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1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Izvajalec programa </w:t>
            </w:r>
          </w:p>
          <w:p w:rsidR="00000000" w:rsidDel="00000000" w:rsidP="00000000" w:rsidRDefault="00000000" w:rsidRPr="00000000" w14:paraId="0000001F">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Organizacija, ki program izvaja: </w:t>
            </w:r>
          </w:p>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ŠC Ptuj</w:t>
            </w:r>
          </w:p>
        </w:tc>
      </w:tr>
      <w:tr>
        <w:trPr>
          <w:cantSplit w:val="0"/>
          <w:tblHeader w:val="0"/>
        </w:trPr>
        <w:tc>
          <w:tcPr>
            <w:shd w:fill="e2efd9" w:val="clear"/>
          </w:tcPr>
          <w:p w:rsidR="00000000" w:rsidDel="00000000" w:rsidP="00000000" w:rsidRDefault="00000000" w:rsidRPr="00000000" w14:paraId="0000002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Podatki o koordinatorju programa</w:t>
            </w:r>
          </w:p>
          <w:p w:rsidR="00000000" w:rsidDel="00000000" w:rsidP="00000000" w:rsidRDefault="00000000" w:rsidRPr="00000000" w14:paraId="00000023">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24">
            <w:pPr>
              <w:spacing w:line="259"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Ime in priimek: Branka Roškar</w:t>
            </w:r>
          </w:p>
          <w:p w:rsidR="00000000" w:rsidDel="00000000" w:rsidP="00000000" w:rsidRDefault="00000000" w:rsidRPr="00000000" w14:paraId="00000025">
            <w:pPr>
              <w:spacing w:line="259" w:lineRule="auto"/>
              <w:ind w:left="360"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Telefon: 031 365 510</w:t>
            </w:r>
            <w:r w:rsidDel="00000000" w:rsidR="00000000" w:rsidRPr="00000000">
              <w:rPr>
                <w:rtl w:val="0"/>
              </w:rPr>
            </w:r>
          </w:p>
          <w:p w:rsidR="00000000" w:rsidDel="00000000" w:rsidP="00000000" w:rsidRDefault="00000000" w:rsidRPr="00000000" w14:paraId="00000026">
            <w:pPr>
              <w:spacing w:after="160" w:line="259"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E-pošta: branka.roskar@osradlje.si</w:t>
            </w:r>
          </w:p>
        </w:tc>
      </w:tr>
      <w:tr>
        <w:trPr>
          <w:cantSplit w:val="0"/>
          <w:tblHeader w:val="0"/>
        </w:trPr>
        <w:tc>
          <w:tcPr>
            <w:shd w:fill="e2efd9" w:val="clear"/>
          </w:tcPr>
          <w:p w:rsidR="00000000" w:rsidDel="00000000" w:rsidP="00000000" w:rsidRDefault="00000000" w:rsidRPr="00000000" w14:paraId="0000002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Podatki o predavateljih</w:t>
            </w:r>
          </w:p>
        </w:tc>
        <w:tc>
          <w:tcPr/>
          <w:p w:rsidR="00000000" w:rsidDel="00000000" w:rsidP="00000000" w:rsidRDefault="00000000" w:rsidRPr="00000000" w14:paraId="0000002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Pristop 1:</w:t>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Vsi člani RS#11 (podatki se zajamejo iz evidence sodelavcev projekta)</w:t>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Pristop 2:</w:t>
            </w:r>
          </w:p>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Multiplikatorji, ki so opravili usposabljanje v pristopu 1 v vlogi izvajalcev</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Prenašalci znanja, ki so opravili usposabljanje v pristopu 1 v vlogi asistentov</w:t>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Področje kompetenc</w:t>
            </w:r>
          </w:p>
        </w:tc>
        <w:tc>
          <w:tcPr/>
          <w:p w:rsidR="00000000" w:rsidDel="00000000" w:rsidP="00000000" w:rsidRDefault="00000000" w:rsidRPr="00000000" w14:paraId="00000030">
            <w:pPr>
              <w:spacing w:line="259"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Digitalne kompetence</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3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Kratek opis programa </w:t>
            </w:r>
          </w:p>
          <w:p w:rsidR="00000000" w:rsidDel="00000000" w:rsidP="00000000" w:rsidRDefault="00000000" w:rsidRPr="00000000" w14:paraId="00000033">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(max 150 besed)</w:t>
            </w:r>
            <w:r w:rsidDel="00000000" w:rsidR="00000000" w:rsidRPr="00000000">
              <w:rPr>
                <w:rtl w:val="0"/>
              </w:rPr>
            </w:r>
          </w:p>
        </w:tc>
        <w:tc>
          <w:tcPr/>
          <w:p w:rsidR="00000000" w:rsidDel="00000000" w:rsidP="00000000" w:rsidRDefault="00000000" w:rsidRPr="00000000" w14:paraId="00000034">
            <w:pPr>
              <w:jc w:val="both"/>
              <w:rPr>
                <w:rFonts w:ascii="Arial" w:cs="Arial" w:eastAsia="Arial" w:hAnsi="Arial"/>
                <w:color w:val="0d0d0d"/>
                <w:sz w:val="22"/>
                <w:szCs w:val="22"/>
                <w:highlight w:val="white"/>
              </w:rPr>
            </w:pPr>
            <w:r w:rsidDel="00000000" w:rsidR="00000000" w:rsidRPr="00000000">
              <w:rPr>
                <w:rFonts w:ascii="Arial" w:cs="Arial" w:eastAsia="Arial" w:hAnsi="Arial"/>
                <w:color w:val="0d0d0d"/>
                <w:sz w:val="22"/>
                <w:szCs w:val="22"/>
                <w:highlight w:val="white"/>
                <w:rtl w:val="0"/>
              </w:rPr>
              <w:t xml:space="preserve">Mobilni telefon ni cilj, ampak je odličen učni pripomoček, ki lahko obogati poučevanje in z njim preusmerimo pozornost učenca na pojave, procese, gibanje in oblike, ki jih nas obdajajo. Mobilni telefon ni uporaben samo za hitro povratno informacijo med učnim procesom, ampak odličen učni pripomoček za usvajanje novih znanj.  </w:t>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Roboto" w:cs="Roboto" w:eastAsia="Roboto" w:hAnsi="Roboto"/>
                <w:color w:val="0d0d0d"/>
                <w:sz w:val="22"/>
                <w:szCs w:val="22"/>
                <w:highlight w:val="white"/>
                <w:rtl w:val="0"/>
              </w:rPr>
              <w:t xml:space="preserve">Program bo pokrival uporabo specifičnih aplikacij za razlago procesov, kot so time-lapse videi, orientacijo, makro fotografijo in soustvarjanje vsebin, s ciljem narediti poučevanje bolj izkustveno. Obravnavali bomo praktične scenarije uporabe v različnih učnih okoljih, od terena do učilnice, in raziskali, kako lahko te tehnologije izboljšajo znanje v različnih starostnih skupinah. Program je zasnovan tako, da učiteljem omogoči razvoj in implementacijo inovativnih učnih pristopov, ki vključujejo mobilne tehnologije, v pouk, hkrati pa spodbuja aktivno sodelovanje in povratno informacijo med učenci.</w:t>
            </w: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3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Trajanje programa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Arial" w:cs="Arial" w:eastAsia="Arial" w:hAnsi="Arial"/>
                <w:i w:val="1"/>
                <w:color w:val="000000"/>
                <w:sz w:val="20"/>
                <w:szCs w:val="20"/>
              </w:rPr>
            </w:pPr>
            <w:r w:rsidDel="00000000" w:rsidR="00000000" w:rsidRPr="00000000">
              <w:rPr>
                <w:rFonts w:ascii="Arial" w:cs="Arial" w:eastAsia="Arial" w:hAnsi="Arial"/>
                <w:sz w:val="20"/>
                <w:szCs w:val="20"/>
                <w:rtl w:val="0"/>
              </w:rPr>
              <w:t xml:space="preserve">16 ur</w:t>
            </w:r>
            <w:r w:rsidDel="00000000" w:rsidR="00000000" w:rsidRPr="00000000">
              <w:rPr>
                <w:rtl w:val="0"/>
              </w:rPr>
            </w:r>
          </w:p>
        </w:tc>
      </w:tr>
      <w:tr>
        <w:trPr>
          <w:cantSplit w:val="0"/>
          <w:trHeight w:val="573"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3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Največje število udeležencev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15 / skupino</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Pogoji za vključitev v program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Pristop 2:</w:t>
            </w:r>
          </w:p>
          <w:p w:rsidR="00000000" w:rsidDel="00000000" w:rsidP="00000000" w:rsidRDefault="00000000" w:rsidRPr="00000000" w14:paraId="0000003C">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Mobilna naprava z mobilnimi podatki</w:t>
            </w:r>
          </w:p>
          <w:p w:rsidR="00000000" w:rsidDel="00000000" w:rsidP="00000000" w:rsidRDefault="00000000" w:rsidRPr="00000000" w14:paraId="0000003D">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AAI račun</w:t>
            </w:r>
          </w:p>
          <w:p w:rsidR="00000000" w:rsidDel="00000000" w:rsidP="00000000" w:rsidRDefault="00000000" w:rsidRPr="00000000" w14:paraId="0000003E">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Za pristop 1 pa še dodatno:</w:t>
            </w:r>
          </w:p>
          <w:p w:rsidR="00000000" w:rsidDel="00000000" w:rsidP="00000000" w:rsidRDefault="00000000" w:rsidRPr="00000000" w14:paraId="0000003F">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numPr>
                <w:ilvl w:val="0"/>
                <w:numId w:val="10"/>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vsaj 3 leta izkušenj pri uporabi mobilnih naprav pri pouku</w:t>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Ciljne skupine, ki jim je program namenjen </w:t>
            </w:r>
            <w:r w:rsidDel="00000000" w:rsidR="00000000" w:rsidRPr="00000000">
              <w:rPr>
                <w:rFonts w:ascii="Arial" w:cs="Arial" w:eastAsia="Arial" w:hAnsi="Arial"/>
                <w:sz w:val="20"/>
                <w:szCs w:val="20"/>
                <w:rtl w:val="0"/>
              </w:rPr>
              <w:t xml:space="preserve">(ustrezno izbrišite oz. ohranite)</w:t>
            </w:r>
          </w:p>
          <w:p w:rsidR="00000000" w:rsidDel="00000000" w:rsidP="00000000" w:rsidRDefault="00000000" w:rsidRPr="00000000" w14:paraId="0000004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Strokovni delavci: </w:t>
            </w:r>
          </w:p>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v osnovnošolskem izobraževanju: vsi strokovni delavci v OŠ</w:t>
            </w:r>
          </w:p>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v osnovnošolskem izobraževanju: učiteljice, učitelji predmetov s področja jezikov, družboslovja, umetnosti, humanistike, športa</w:t>
            </w:r>
          </w:p>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v osnovnošolskem izobraževanju: učiteljice, učitelji predmetov s področja naravoslovja, geografije, matematike, tehnike in tehnologije</w:t>
            </w:r>
          </w:p>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rtl w:val="0"/>
              </w:rPr>
              <w:t xml:space="preserve">v osnovnošolskem izobraževanju:  drugi strokovni delavci – knjižničarji, svetovalni delavci, R-OID-i</w:t>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v srednješolskem izobraževanju: učiteljice, učitelji predmetov s področja jezikov, družboslovja, umetnosti, humanistike, športa </w:t>
            </w:r>
          </w:p>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v srednješolskem izobraževanju: učiteljice, učitelji predmetov s področja naravoslovja, geografije, matematike, tehnike in tehnologije</w:t>
            </w:r>
          </w:p>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v srednješolskem izobraževanju:  drugi strokovni delavci – (ustrezno dopišite)  </w:t>
            </w:r>
          </w:p>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v poklicnem in strokovnem izobraževanju: učitelji, učiteljice, ki poučujejo strokovne module s področja trajnostnega razvoja oz. trajnostnih kompetenc</w:t>
            </w:r>
          </w:p>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v poklicnem in strokovnem izobraževanju: učitelji, učiteljice, ki poučujejo strokovne module s področja računalništva in informatike oz. digitalnih kompetenc</w:t>
            </w:r>
          </w:p>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sz w:val="20"/>
                <w:szCs w:val="20"/>
                <w:rtl w:val="0"/>
              </w:rPr>
              <w:t xml:space="preserve">v poklicnem in strokovnem izobraževanju: učitelji, učiteljice, ki poučujejo strokovne module s področja financ in ekonomije oz. finančne pismenosti </w:t>
            </w:r>
          </w:p>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v višješolskem izobraževanju (po potrebi dopišite specifične ciljne podskupine)</w:t>
            </w:r>
          </w:p>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v izobraževanju odraslih (po potrebi dopišite specifične ciljne podskupine)</w:t>
            </w:r>
          </w:p>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v ustanovah za izobraževanje otrok in mladostnikov s posebnimi potrebami</w:t>
            </w:r>
          </w:p>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v dijaških domovih (po potrebi dopišite specifične ciljne podskupine)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5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Spletno okolje programa</w:t>
            </w:r>
          </w:p>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in podatki za dostop</w:t>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ucilnice.arnes.si</w:t>
            </w:r>
          </w:p>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AAI prijava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5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Način izvedbe programa</w:t>
            </w:r>
          </w:p>
          <w:p w:rsidR="00000000" w:rsidDel="00000000" w:rsidP="00000000" w:rsidRDefault="00000000" w:rsidRPr="00000000" w14:paraId="0000005C">
            <w:pP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Program se bo izvajal (izbrišite oz. ohranite vse ustrezne izvedbene načine): </w:t>
            </w:r>
          </w:p>
          <w:p w:rsidR="00000000" w:rsidDel="00000000" w:rsidP="00000000" w:rsidRDefault="00000000" w:rsidRPr="00000000" w14:paraId="0000005E">
            <w:pPr>
              <w:numPr>
                <w:ilvl w:val="0"/>
                <w:numId w:val="9"/>
              </w:numPr>
              <w:spacing w:line="259" w:lineRule="auto"/>
              <w:ind w:left="360" w:hanging="360"/>
              <w:rPr>
                <w:sz w:val="20"/>
                <w:szCs w:val="20"/>
              </w:rPr>
            </w:pPr>
            <w:r w:rsidDel="00000000" w:rsidR="00000000" w:rsidRPr="00000000">
              <w:rPr>
                <w:rFonts w:ascii="Arial" w:cs="Arial" w:eastAsia="Arial" w:hAnsi="Arial"/>
                <w:sz w:val="20"/>
                <w:szCs w:val="20"/>
                <w:rtl w:val="0"/>
              </w:rPr>
              <w:t xml:space="preserve">asinhrono vodeno izobraževanje</w:t>
            </w:r>
            <w:r w:rsidDel="00000000" w:rsidR="00000000" w:rsidRPr="00000000">
              <w:rPr>
                <w:rtl w:val="0"/>
              </w:rPr>
            </w:r>
          </w:p>
          <w:p w:rsidR="00000000" w:rsidDel="00000000" w:rsidP="00000000" w:rsidRDefault="00000000" w:rsidRPr="00000000" w14:paraId="0000005F">
            <w:pPr>
              <w:numPr>
                <w:ilvl w:val="0"/>
                <w:numId w:val="9"/>
              </w:numPr>
              <w:spacing w:line="259" w:lineRule="auto"/>
              <w:ind w:left="360" w:hanging="360"/>
              <w:rPr>
                <w:sz w:val="20"/>
                <w:szCs w:val="20"/>
              </w:rPr>
            </w:pPr>
            <w:r w:rsidDel="00000000" w:rsidR="00000000" w:rsidRPr="00000000">
              <w:rPr>
                <w:rFonts w:ascii="Arial" w:cs="Arial" w:eastAsia="Arial" w:hAnsi="Arial"/>
                <w:sz w:val="20"/>
                <w:szCs w:val="20"/>
                <w:rtl w:val="0"/>
              </w:rPr>
              <w:t xml:space="preserve">fizična prisotnost v skupini</w:t>
            </w:r>
          </w:p>
          <w:p w:rsidR="00000000" w:rsidDel="00000000" w:rsidP="00000000" w:rsidRDefault="00000000" w:rsidRPr="00000000" w14:paraId="00000060">
            <w:pPr>
              <w:numPr>
                <w:ilvl w:val="0"/>
                <w:numId w:val="9"/>
              </w:numPr>
              <w:spacing w:line="259" w:lineRule="auto"/>
              <w:ind w:left="36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delo na daljavo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6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Izpeljave</w:t>
            </w:r>
          </w:p>
          <w:p w:rsidR="00000000" w:rsidDel="00000000" w:rsidP="00000000" w:rsidRDefault="00000000" w:rsidRPr="00000000" w14:paraId="00000062">
            <w:pP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numPr>
                <w:ilvl w:val="0"/>
                <w:numId w:val="1"/>
              </w:numPr>
              <w:spacing w:after="160" w:line="240" w:lineRule="auto"/>
              <w:ind w:left="360" w:hanging="360"/>
              <w:rPr>
                <w:sz w:val="20"/>
                <w:szCs w:val="20"/>
              </w:rPr>
            </w:pPr>
            <w:r w:rsidDel="00000000" w:rsidR="00000000" w:rsidRPr="00000000">
              <w:rPr>
                <w:rFonts w:ascii="Arial" w:cs="Arial" w:eastAsia="Arial" w:hAnsi="Arial"/>
                <w:sz w:val="20"/>
                <w:szCs w:val="20"/>
                <w:rtl w:val="0"/>
              </w:rPr>
              <w:t xml:space="preserve">število izpeljav: </w:t>
            </w:r>
            <w:r w:rsidDel="00000000" w:rsidR="00000000" w:rsidRPr="00000000">
              <w:rPr>
                <w:rFonts w:ascii="Arial" w:cs="Arial" w:eastAsia="Arial" w:hAnsi="Arial"/>
                <w:sz w:val="18"/>
                <w:szCs w:val="18"/>
                <w:rtl w:val="0"/>
              </w:rPr>
              <w:t xml:space="preserve">odvisno od števila prijav</w:t>
            </w:r>
            <w:r w:rsidDel="00000000" w:rsidR="00000000" w:rsidRPr="00000000">
              <w:rPr>
                <w:rtl w:val="0"/>
              </w:rPr>
            </w:r>
          </w:p>
          <w:p w:rsidR="00000000" w:rsidDel="00000000" w:rsidP="00000000" w:rsidRDefault="00000000" w:rsidRPr="00000000" w14:paraId="00000064">
            <w:pPr>
              <w:numPr>
                <w:ilvl w:val="0"/>
                <w:numId w:val="1"/>
              </w:numPr>
              <w:spacing w:after="160" w:line="240" w:lineRule="auto"/>
              <w:ind w:left="360" w:hanging="360"/>
              <w:rPr>
                <w:sz w:val="20"/>
                <w:szCs w:val="20"/>
              </w:rPr>
            </w:pPr>
            <w:r w:rsidDel="00000000" w:rsidR="00000000" w:rsidRPr="00000000">
              <w:rPr>
                <w:rFonts w:ascii="Arial" w:cs="Arial" w:eastAsia="Arial" w:hAnsi="Arial"/>
                <w:sz w:val="20"/>
                <w:szCs w:val="20"/>
                <w:rtl w:val="0"/>
              </w:rPr>
              <w:t xml:space="preserve">rok prijave:</w:t>
            </w:r>
            <w:r w:rsidDel="00000000" w:rsidR="00000000" w:rsidRPr="00000000">
              <w:rPr>
                <w:rFonts w:ascii="Arial" w:cs="Arial" w:eastAsia="Arial" w:hAnsi="Arial"/>
                <w:sz w:val="18"/>
                <w:szCs w:val="18"/>
                <w:rtl w:val="0"/>
              </w:rPr>
              <w:t xml:space="preserve">7 dni pred razpisanim terminom</w:t>
            </w:r>
            <w:r w:rsidDel="00000000" w:rsidR="00000000" w:rsidRPr="00000000">
              <w:rPr>
                <w:rtl w:val="0"/>
              </w:rPr>
            </w:r>
          </w:p>
          <w:p w:rsidR="00000000" w:rsidDel="00000000" w:rsidP="00000000" w:rsidRDefault="00000000" w:rsidRPr="00000000" w14:paraId="00000065">
            <w:pPr>
              <w:numPr>
                <w:ilvl w:val="0"/>
                <w:numId w:val="1"/>
              </w:numPr>
              <w:spacing w:after="160" w:line="240" w:lineRule="auto"/>
              <w:ind w:left="360" w:hanging="360"/>
              <w:rPr>
                <w:sz w:val="20"/>
                <w:szCs w:val="20"/>
              </w:rPr>
            </w:pPr>
            <w:r w:rsidDel="00000000" w:rsidR="00000000" w:rsidRPr="00000000">
              <w:rPr>
                <w:rFonts w:ascii="Arial" w:cs="Arial" w:eastAsia="Arial" w:hAnsi="Arial"/>
                <w:sz w:val="20"/>
                <w:szCs w:val="20"/>
                <w:rtl w:val="0"/>
              </w:rPr>
              <w:t xml:space="preserve">rok odjave: </w:t>
            </w:r>
            <w:r w:rsidDel="00000000" w:rsidR="00000000" w:rsidRPr="00000000">
              <w:rPr>
                <w:rFonts w:ascii="Arial" w:cs="Arial" w:eastAsia="Arial" w:hAnsi="Arial"/>
                <w:sz w:val="18"/>
                <w:szCs w:val="18"/>
                <w:rtl w:val="0"/>
              </w:rPr>
              <w:t xml:space="preserve">2 dni pred razpisanim terminom</w:t>
            </w:r>
            <w:r w:rsidDel="00000000" w:rsidR="00000000" w:rsidRPr="00000000">
              <w:rPr>
                <w:rtl w:val="0"/>
              </w:rPr>
            </w:r>
          </w:p>
          <w:p w:rsidR="00000000" w:rsidDel="00000000" w:rsidP="00000000" w:rsidRDefault="00000000" w:rsidRPr="00000000" w14:paraId="00000066">
            <w:pPr>
              <w:numPr>
                <w:ilvl w:val="0"/>
                <w:numId w:val="1"/>
              </w:numPr>
              <w:spacing w:after="160" w:line="240" w:lineRule="auto"/>
              <w:ind w:left="360" w:hanging="360"/>
              <w:rPr>
                <w:sz w:val="20"/>
                <w:szCs w:val="20"/>
              </w:rPr>
            </w:pPr>
            <w:r w:rsidDel="00000000" w:rsidR="00000000" w:rsidRPr="00000000">
              <w:rPr>
                <w:rFonts w:ascii="Arial" w:cs="Arial" w:eastAsia="Arial" w:hAnsi="Arial"/>
                <w:sz w:val="20"/>
                <w:szCs w:val="20"/>
                <w:rtl w:val="0"/>
              </w:rPr>
              <w:t xml:space="preserve">izpeljava od/izpeljava do: 2  tedne</w:t>
            </w:r>
            <w:r w:rsidDel="00000000" w:rsidR="00000000" w:rsidRPr="00000000">
              <w:rPr>
                <w:rtl w:val="0"/>
              </w:rPr>
            </w:r>
          </w:p>
          <w:p w:rsidR="00000000" w:rsidDel="00000000" w:rsidP="00000000" w:rsidRDefault="00000000" w:rsidRPr="00000000" w14:paraId="00000067">
            <w:pPr>
              <w:numPr>
                <w:ilvl w:val="0"/>
                <w:numId w:val="1"/>
              </w:numPr>
              <w:spacing w:after="160" w:line="240" w:lineRule="auto"/>
              <w:ind w:left="360" w:hanging="360"/>
              <w:rPr>
                <w:sz w:val="20"/>
                <w:szCs w:val="20"/>
              </w:rPr>
            </w:pPr>
            <w:r w:rsidDel="00000000" w:rsidR="00000000" w:rsidRPr="00000000">
              <w:rPr>
                <w:rFonts w:ascii="Arial" w:cs="Arial" w:eastAsia="Arial" w:hAnsi="Arial"/>
                <w:sz w:val="20"/>
                <w:szCs w:val="20"/>
                <w:rtl w:val="0"/>
              </w:rPr>
              <w:t xml:space="preserve">termin: 2 krat popoldan, ostalo samostojno delo v spletni učilnici</w:t>
            </w:r>
            <w:r w:rsidDel="00000000" w:rsidR="00000000" w:rsidRPr="00000000">
              <w:rPr>
                <w:rtl w:val="0"/>
              </w:rPr>
            </w:r>
          </w:p>
          <w:p w:rsidR="00000000" w:rsidDel="00000000" w:rsidP="00000000" w:rsidRDefault="00000000" w:rsidRPr="00000000" w14:paraId="00000068">
            <w:pPr>
              <w:numPr>
                <w:ilvl w:val="0"/>
                <w:numId w:val="1"/>
              </w:numPr>
              <w:spacing w:after="160" w:line="240" w:lineRule="auto"/>
              <w:ind w:left="360" w:hanging="360"/>
              <w:rPr>
                <w:sz w:val="20"/>
                <w:szCs w:val="20"/>
              </w:rPr>
            </w:pPr>
            <w:r w:rsidDel="00000000" w:rsidR="00000000" w:rsidRPr="00000000">
              <w:rPr>
                <w:rFonts w:ascii="Arial" w:cs="Arial" w:eastAsia="Arial" w:hAnsi="Arial"/>
                <w:sz w:val="20"/>
                <w:szCs w:val="20"/>
                <w:rtl w:val="0"/>
              </w:rPr>
              <w:t xml:space="preserve">datum evalvacije.: po zaključnem srečanju</w:t>
            </w:r>
          </w:p>
        </w:tc>
      </w:tr>
    </w:tbl>
    <w:p w:rsidR="00000000" w:rsidDel="00000000" w:rsidP="00000000" w:rsidRDefault="00000000" w:rsidRPr="00000000" w14:paraId="00000069">
      <w:pPr>
        <w:tabs>
          <w:tab w:val="left" w:leader="none" w:pos="1760"/>
        </w:tabs>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6A">
      <w:pPr>
        <w:spacing w:after="160" w:line="259" w:lineRule="auto"/>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II. Kompetence, ki jih udeleženci pridobijo s programom </w:t>
      </w:r>
    </w:p>
    <w:tbl>
      <w:tblPr>
        <w:tblStyle w:val="Table2"/>
        <w:tblW w:w="144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1710"/>
        <w:gridCol w:w="900"/>
        <w:gridCol w:w="5070"/>
        <w:gridCol w:w="5100"/>
        <w:tblGridChange w:id="0">
          <w:tblGrid>
            <w:gridCol w:w="1665"/>
            <w:gridCol w:w="1710"/>
            <w:gridCol w:w="900"/>
            <w:gridCol w:w="5070"/>
            <w:gridCol w:w="5100"/>
          </w:tblGrid>
        </w:tblGridChange>
      </w:tblGrid>
      <w:tr>
        <w:trPr>
          <w:cantSplit w:val="0"/>
          <w:trHeight w:val="199" w:hRule="atLeast"/>
          <w:tblHeader w:val="0"/>
        </w:trPr>
        <w:tc>
          <w:tcPr>
            <w:vMerge w:val="restart"/>
            <w:tcBorders>
              <w:top w:color="000000" w:space="0" w:sz="4" w:val="single"/>
            </w:tcBorders>
            <w:shd w:fill="e2efd9" w:val="clear"/>
            <w:vAlign w:val="center"/>
          </w:tcPr>
          <w:p w:rsidR="00000000" w:rsidDel="00000000" w:rsidP="00000000" w:rsidRDefault="00000000" w:rsidRPr="00000000" w14:paraId="0000006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Generične / medpodročne</w:t>
            </w:r>
          </w:p>
          <w:p w:rsidR="00000000" w:rsidDel="00000000" w:rsidP="00000000" w:rsidRDefault="00000000" w:rsidRPr="00000000" w14:paraId="0000006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kompetence</w:t>
            </w:r>
          </w:p>
        </w:tc>
        <w:tc>
          <w:tcPr>
            <w:vAlign w:val="center"/>
          </w:tcPr>
          <w:p w:rsidR="00000000" w:rsidDel="00000000" w:rsidP="00000000" w:rsidRDefault="00000000" w:rsidRPr="00000000" w14:paraId="0000006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Kompetenčni sklop</w:t>
            </w:r>
          </w:p>
        </w:tc>
        <w:tc>
          <w:tcPr>
            <w:vAlign w:val="center"/>
          </w:tcPr>
          <w:p w:rsidR="00000000" w:rsidDel="00000000" w:rsidP="00000000" w:rsidRDefault="00000000" w:rsidRPr="00000000" w14:paraId="0000006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Koda</w:t>
            </w:r>
          </w:p>
        </w:tc>
        <w:tc>
          <w:tcPr>
            <w:vAlign w:val="center"/>
          </w:tcPr>
          <w:p w:rsidR="00000000" w:rsidDel="00000000" w:rsidP="00000000" w:rsidRDefault="00000000" w:rsidRPr="00000000" w14:paraId="0000006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Kompetenca</w:t>
            </w:r>
          </w:p>
        </w:tc>
        <w:tc>
          <w:tcPr>
            <w:tcBorders>
              <w:right w:color="000000" w:space="0" w:sz="4" w:val="single"/>
            </w:tcBorders>
            <w:vAlign w:val="center"/>
          </w:tcPr>
          <w:p w:rsidR="00000000" w:rsidDel="00000000" w:rsidP="00000000" w:rsidRDefault="00000000" w:rsidRPr="00000000" w14:paraId="0000007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Indikatorji kompetentnosti</w:t>
            </w:r>
          </w:p>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[za medpodročne kompetence]</w:t>
            </w:r>
          </w:p>
        </w:tc>
      </w:tr>
      <w:tr>
        <w:trPr>
          <w:cantSplit w:val="0"/>
          <w:trHeight w:val="186"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 A:</w:t>
            </w:r>
          </w:p>
          <w:p w:rsidR="00000000" w:rsidDel="00000000" w:rsidP="00000000" w:rsidRDefault="00000000" w:rsidRPr="00000000" w14:paraId="000000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Kognitivne generične kompetence</w:t>
            </w:r>
          </w:p>
        </w:tc>
        <w:tc>
          <w:tcPr>
            <w:vAlign w:val="center"/>
          </w:tcPr>
          <w:p w:rsidR="00000000" w:rsidDel="00000000" w:rsidP="00000000" w:rsidRDefault="00000000" w:rsidRPr="00000000" w14:paraId="000000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G-A4</w:t>
            </w:r>
          </w:p>
        </w:tc>
        <w:tc>
          <w:tcPr>
            <w:vAlign w:val="center"/>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Je miselno fleksibilen, zmožen učenja, ustvarjalen, prilagodljiv, upošteva tudi drugačne perspektive in znanje uporablja v različnih kontekstih</w:t>
            </w:r>
          </w:p>
        </w:tc>
        <w:tc>
          <w:tcPr>
            <w:tcBorders>
              <w:right w:color="000000" w:space="0" w:sz="4" w:val="single"/>
            </w:tcBorders>
            <w:vAlign w:val="center"/>
          </w:tcPr>
          <w:p w:rsidR="00000000" w:rsidDel="00000000" w:rsidP="00000000" w:rsidRDefault="00000000" w:rsidRPr="00000000" w14:paraId="00000077">
            <w:pPr>
              <w:jc w:val="center"/>
              <w:rPr>
                <w:rFonts w:ascii="Arial" w:cs="Arial" w:eastAsia="Arial" w:hAnsi="Arial"/>
                <w:sz w:val="20"/>
                <w:szCs w:val="20"/>
              </w:rPr>
            </w:pPr>
            <w:r w:rsidDel="00000000" w:rsidR="00000000" w:rsidRPr="00000000">
              <w:rPr>
                <w:rtl w:val="0"/>
              </w:rPr>
            </w:r>
          </w:p>
        </w:tc>
      </w:tr>
      <w:tr>
        <w:trPr>
          <w:cantSplit w:val="0"/>
          <w:trHeight w:val="215"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 B:</w:t>
            </w:r>
          </w:p>
          <w:p w:rsidR="00000000" w:rsidDel="00000000" w:rsidP="00000000" w:rsidRDefault="00000000" w:rsidRPr="00000000" w14:paraId="0000007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Medosebne generične kompetence</w:t>
            </w:r>
          </w:p>
        </w:tc>
        <w:tc>
          <w:tcPr>
            <w:vAlign w:val="center"/>
          </w:tcPr>
          <w:p w:rsidR="00000000" w:rsidDel="00000000" w:rsidP="00000000" w:rsidRDefault="00000000" w:rsidRPr="00000000" w14:paraId="000000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G-B3</w:t>
            </w:r>
          </w:p>
        </w:tc>
        <w:tc>
          <w:tcPr>
            <w:vAlign w:val="center"/>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Je učinkovit timski delavec, ki uspešno motivira in opolnomoči sodelavce, rešuje konflikte in spodbuja inkluzijo.</w:t>
            </w:r>
          </w:p>
        </w:tc>
        <w:tc>
          <w:tcPr>
            <w:tcBorders>
              <w:right w:color="000000" w:space="0" w:sz="4" w:val="single"/>
            </w:tcBorders>
            <w:vAlign w:val="center"/>
          </w:tcPr>
          <w:p w:rsidR="00000000" w:rsidDel="00000000" w:rsidP="00000000" w:rsidRDefault="00000000" w:rsidRPr="00000000" w14:paraId="0000007D">
            <w:pPr>
              <w:jc w:val="center"/>
              <w:rPr>
                <w:rFonts w:ascii="Arial" w:cs="Arial" w:eastAsia="Arial" w:hAnsi="Arial"/>
                <w:sz w:val="20"/>
                <w:szCs w:val="20"/>
              </w:rPr>
            </w:pPr>
            <w:r w:rsidDel="00000000" w:rsidR="00000000" w:rsidRPr="00000000">
              <w:rPr>
                <w:rtl w:val="0"/>
              </w:rPr>
            </w:r>
          </w:p>
        </w:tc>
      </w:tr>
      <w:tr>
        <w:trPr>
          <w:cantSplit w:val="0"/>
          <w:trHeight w:val="215"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 C:</w:t>
            </w:r>
          </w:p>
          <w:p w:rsidR="00000000" w:rsidDel="00000000" w:rsidP="00000000" w:rsidRDefault="00000000" w:rsidRPr="00000000" w14:paraId="000000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Samovodenje in doseganje ciljev</w:t>
            </w:r>
          </w:p>
        </w:tc>
        <w:tc>
          <w:tcPr>
            <w:vAlign w:val="center"/>
          </w:tcPr>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G-C2</w:t>
            </w:r>
          </w:p>
        </w:tc>
        <w:tc>
          <w:tcPr>
            <w:vAlign w:val="center"/>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Razvija veščine podjetnosti, se premišljeno odloča glede prevzemanja tveganj, spodbuja spremembe in inovacije ter prevprašuje uveljavljena prepričanja in prakse.</w:t>
            </w:r>
          </w:p>
        </w:tc>
        <w:tc>
          <w:tcPr>
            <w:tcBorders>
              <w:right w:color="000000" w:space="0" w:sz="4" w:val="single"/>
            </w:tcBorders>
            <w:vAlign w:val="center"/>
          </w:tcPr>
          <w:p w:rsidR="00000000" w:rsidDel="00000000" w:rsidP="00000000" w:rsidRDefault="00000000" w:rsidRPr="00000000" w14:paraId="00000083">
            <w:pPr>
              <w:jc w:val="center"/>
              <w:rPr>
                <w:rFonts w:ascii="Arial" w:cs="Arial" w:eastAsia="Arial" w:hAnsi="Arial"/>
                <w:sz w:val="20"/>
                <w:szCs w:val="20"/>
              </w:rPr>
            </w:pPr>
            <w:r w:rsidDel="00000000" w:rsidR="00000000" w:rsidRPr="00000000">
              <w:rPr>
                <w:rtl w:val="0"/>
              </w:rPr>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 D:</w:t>
            </w:r>
          </w:p>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Računalniško mišljenje in podpora</w:t>
            </w:r>
          </w:p>
        </w:tc>
        <w:tc>
          <w:tcPr>
            <w:vAlign w:val="center"/>
          </w:tcPr>
          <w:p w:rsidR="00000000" w:rsidDel="00000000" w:rsidP="00000000" w:rsidRDefault="00000000" w:rsidRPr="00000000" w14:paraId="0000008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G-E1</w:t>
            </w:r>
          </w:p>
        </w:tc>
        <w:tc>
          <w:tcPr>
            <w:vAlign w:val="center"/>
          </w:tcPr>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Zmožen je računalniškega, oblikovalskega in problemskega razmišljanja.</w:t>
            </w:r>
          </w:p>
        </w:tc>
        <w:tc>
          <w:tcPr>
            <w:tcBorders>
              <w:right w:color="000000" w:space="0" w:sz="4" w:val="single"/>
            </w:tcBorders>
            <w:vAlign w:val="center"/>
          </w:tcPr>
          <w:p w:rsidR="00000000" w:rsidDel="00000000" w:rsidP="00000000" w:rsidRDefault="00000000" w:rsidRPr="00000000" w14:paraId="0000008A">
            <w:pPr>
              <w:jc w:val="center"/>
              <w:rPr>
                <w:rFonts w:ascii="Arial" w:cs="Arial" w:eastAsia="Arial" w:hAnsi="Arial"/>
                <w:sz w:val="20"/>
                <w:szCs w:val="20"/>
              </w:rPr>
            </w:pPr>
            <w:r w:rsidDel="00000000" w:rsidR="00000000" w:rsidRPr="00000000">
              <w:rPr>
                <w:rtl w:val="0"/>
              </w:rPr>
            </w:r>
          </w:p>
        </w:tc>
      </w:tr>
      <w:tr>
        <w:trPr>
          <w:cantSplit w:val="0"/>
          <w:trHeight w:val="154"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 D:</w:t>
            </w:r>
          </w:p>
          <w:p w:rsidR="00000000" w:rsidDel="00000000" w:rsidP="00000000" w:rsidRDefault="00000000" w:rsidRPr="00000000" w14:paraId="000000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Računalniško mišljenje in podpora</w:t>
            </w:r>
          </w:p>
        </w:tc>
        <w:tc>
          <w:tcPr>
            <w:vAlign w:val="center"/>
          </w:tcPr>
          <w:p w:rsidR="00000000" w:rsidDel="00000000" w:rsidP="00000000" w:rsidRDefault="00000000" w:rsidRPr="00000000" w14:paraId="000000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G-E1</w:t>
            </w:r>
          </w:p>
        </w:tc>
        <w:tc>
          <w:tcPr>
            <w:vAlign w:val="center"/>
          </w:tcPr>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Pozna in razume podlage za delovanje sistemov UI.</w:t>
            </w:r>
          </w:p>
        </w:tc>
        <w:tc>
          <w:tcPr>
            <w:tcBorders>
              <w:right w:color="000000" w:space="0" w:sz="4" w:val="single"/>
            </w:tcBorders>
            <w:vAlign w:val="center"/>
          </w:tcPr>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tl w:val="0"/>
              </w:rPr>
            </w:r>
          </w:p>
        </w:tc>
      </w:tr>
      <w:tr>
        <w:trPr>
          <w:cantSplit w:val="0"/>
          <w:trHeight w:val="15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4">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5">
            <w:pPr>
              <w:jc w:val="center"/>
              <w:rPr>
                <w:rFonts w:ascii="Arial" w:cs="Arial" w:eastAsia="Arial" w:hAnsi="Arial"/>
                <w:sz w:val="20"/>
                <w:szCs w:val="2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96">
            <w:pPr>
              <w:jc w:val="center"/>
              <w:rPr>
                <w:rFonts w:ascii="Arial" w:cs="Arial" w:eastAsia="Arial" w:hAnsi="Arial"/>
                <w:sz w:val="20"/>
                <w:szCs w:val="20"/>
              </w:rPr>
            </w:pPr>
            <w:r w:rsidDel="00000000" w:rsidR="00000000" w:rsidRPr="00000000">
              <w:rPr>
                <w:rtl w:val="0"/>
              </w:rPr>
            </w:r>
          </w:p>
        </w:tc>
      </w:tr>
      <w:tr>
        <w:trPr>
          <w:cantSplit w:val="0"/>
          <w:trHeight w:val="519" w:hRule="atLeast"/>
          <w:tblHeader w:val="0"/>
        </w:trPr>
        <w:tc>
          <w:tcPr>
            <w:vMerge w:val="restart"/>
            <w:tcBorders>
              <w:top w:color="000000" w:space="0" w:sz="4" w:val="single"/>
            </w:tcBorders>
            <w:shd w:fill="e2efd9" w:val="clear"/>
            <w:vAlign w:val="center"/>
          </w:tcPr>
          <w:p w:rsidR="00000000" w:rsidDel="00000000" w:rsidP="00000000" w:rsidRDefault="00000000" w:rsidRPr="00000000" w14:paraId="0000009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Specifične kompetence </w:t>
            </w:r>
            <w:r w:rsidDel="00000000" w:rsidR="00000000" w:rsidRPr="00000000">
              <w:rPr>
                <w:rFonts w:ascii="Arial" w:cs="Arial" w:eastAsia="Arial" w:hAnsi="Arial"/>
                <w:i w:val="1"/>
                <w:sz w:val="20"/>
                <w:szCs w:val="20"/>
                <w:rtl w:val="0"/>
              </w:rPr>
              <w:t xml:space="preserve">[ustrezno navedi področje]</w:t>
            </w:r>
            <w:r w:rsidDel="00000000" w:rsidR="00000000" w:rsidRPr="00000000">
              <w:rPr>
                <w:rtl w:val="0"/>
              </w:rPr>
            </w:r>
          </w:p>
        </w:tc>
        <w:tc>
          <w:tcPr>
            <w:vAlign w:val="center"/>
          </w:tcPr>
          <w:p w:rsidR="00000000" w:rsidDel="00000000" w:rsidP="00000000" w:rsidRDefault="00000000" w:rsidRPr="00000000" w14:paraId="0000009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Kompetenčni sklop</w:t>
            </w:r>
          </w:p>
        </w:tc>
        <w:tc>
          <w:tcPr>
            <w:vAlign w:val="center"/>
          </w:tcPr>
          <w:p w:rsidR="00000000" w:rsidDel="00000000" w:rsidP="00000000" w:rsidRDefault="00000000" w:rsidRPr="00000000" w14:paraId="0000009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Koda</w:t>
            </w:r>
          </w:p>
        </w:tc>
        <w:tc>
          <w:tcPr>
            <w:vAlign w:val="center"/>
          </w:tcPr>
          <w:p w:rsidR="00000000" w:rsidDel="00000000" w:rsidP="00000000" w:rsidRDefault="00000000" w:rsidRPr="00000000" w14:paraId="0000009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Kompetenca</w:t>
            </w:r>
          </w:p>
        </w:tc>
        <w:tc>
          <w:tcPr>
            <w:tcBorders>
              <w:right w:color="000000" w:space="0" w:sz="4" w:val="single"/>
            </w:tcBorders>
            <w:vAlign w:val="center"/>
          </w:tcPr>
          <w:p w:rsidR="00000000" w:rsidDel="00000000" w:rsidP="00000000" w:rsidRDefault="00000000" w:rsidRPr="00000000" w14:paraId="0000009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Indikatorji kompetentnosti</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0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 A:</w:t>
            </w:r>
          </w:p>
          <w:p w:rsidR="00000000" w:rsidDel="00000000" w:rsidP="00000000" w:rsidRDefault="00000000" w:rsidRPr="00000000" w14:paraId="000000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Digitalne kompetence za trajnostni razvoj</w:t>
            </w:r>
          </w:p>
        </w:tc>
        <w:tc>
          <w:tcPr>
            <w:vAlign w:val="center"/>
          </w:tcPr>
          <w:p w:rsidR="00000000" w:rsidDel="00000000" w:rsidP="00000000" w:rsidRDefault="00000000" w:rsidRPr="00000000" w14:paraId="000000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M-A1</w:t>
            </w:r>
          </w:p>
        </w:tc>
        <w:tc>
          <w:tcPr>
            <w:vAlign w:val="center"/>
          </w:tcPr>
          <w:p w:rsidR="00000000" w:rsidDel="00000000" w:rsidP="00000000" w:rsidRDefault="00000000" w:rsidRPr="00000000" w14:paraId="000000A0">
            <w:pPr>
              <w:rPr>
                <w:rFonts w:ascii="Arial" w:cs="Arial" w:eastAsia="Arial" w:hAnsi="Arial"/>
                <w:sz w:val="20"/>
                <w:szCs w:val="20"/>
              </w:rPr>
            </w:pPr>
            <w:r w:rsidDel="00000000" w:rsidR="00000000" w:rsidRPr="00000000">
              <w:rPr>
                <w:rFonts w:ascii="Arial" w:cs="Arial" w:eastAsia="Arial" w:hAnsi="Arial"/>
                <w:sz w:val="20"/>
                <w:szCs w:val="20"/>
                <w:rtl w:val="0"/>
              </w:rPr>
              <w:t xml:space="preserve">Z razpoložljivimi orodji (kalkulatorji) kritično preveri svoje vplive na okolje in odvisnost od nosilnih zmogljivosti okolja</w:t>
            </w:r>
          </w:p>
        </w:tc>
        <w:tc>
          <w:tcPr>
            <w:tcBorders>
              <w:right w:color="000000" w:space="0" w:sz="4" w:val="single"/>
            </w:tcBorders>
            <w:vAlign w:val="center"/>
          </w:tcPr>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Pozna delovanje vsaj enega orodja za izračunavanje vplivov na okolje.</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w:t>
            </w:r>
          </w:p>
          <w:p w:rsidR="00000000" w:rsidDel="00000000" w:rsidP="00000000" w:rsidRDefault="00000000" w:rsidRPr="00000000" w14:paraId="000000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Informacijska in podatkovna pismenost</w:t>
            </w:r>
          </w:p>
        </w:tc>
        <w:tc>
          <w:tcPr>
            <w:vAlign w:val="center"/>
          </w:tcPr>
          <w:p w:rsidR="00000000" w:rsidDel="00000000" w:rsidP="00000000" w:rsidRDefault="00000000" w:rsidRPr="00000000" w14:paraId="000000A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D-A1</w:t>
            </w:r>
          </w:p>
        </w:tc>
        <w:tc>
          <w:tcPr>
            <w:vAlign w:val="center"/>
          </w:tcPr>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Brska, išče in filtrira podatke, informacije in digitalne vsebine.</w:t>
            </w:r>
          </w:p>
        </w:tc>
        <w:tc>
          <w:tcPr>
            <w:tcBorders>
              <w:right w:color="000000" w:space="0" w:sz="4" w:val="single"/>
            </w:tcBorders>
            <w:vAlign w:val="center"/>
          </w:tcPr>
          <w:p w:rsidR="00000000" w:rsidDel="00000000" w:rsidP="00000000" w:rsidRDefault="00000000" w:rsidRPr="00000000" w14:paraId="000000A8">
            <w:pPr>
              <w:rPr>
                <w:rFonts w:ascii="Arial" w:cs="Arial" w:eastAsia="Arial" w:hAnsi="Arial"/>
                <w:sz w:val="20"/>
                <w:szCs w:val="20"/>
              </w:rPr>
            </w:pPr>
            <w:r w:rsidDel="00000000" w:rsidR="00000000" w:rsidRPr="00000000">
              <w:rPr>
                <w:rFonts w:ascii="Arial" w:cs="Arial" w:eastAsia="Arial" w:hAnsi="Arial"/>
                <w:sz w:val="20"/>
                <w:szCs w:val="20"/>
                <w:rtl w:val="0"/>
              </w:rPr>
              <w:t xml:space="preserve">Natančno določa svoje informacijske potrebe, uporablja naprednejše strategije iskanja, ocenjuje zanesljivost virov in organizira zbrane informacije.</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D-A2</w:t>
            </w:r>
          </w:p>
        </w:tc>
        <w:tc>
          <w:tcPr>
            <w:vAlign w:val="center"/>
          </w:tcPr>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sz w:val="20"/>
                <w:szCs w:val="20"/>
                <w:rtl w:val="0"/>
              </w:rPr>
              <w:t xml:space="preserve">Vrednoti podatke, informacije in digitalne vsebine.</w:t>
            </w:r>
          </w:p>
        </w:tc>
        <w:tc>
          <w:tcPr>
            <w:tcBorders>
              <w:right w:color="000000" w:space="0" w:sz="4" w:val="single"/>
            </w:tcBorders>
            <w:vAlign w:val="center"/>
          </w:tcPr>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sz w:val="20"/>
                <w:szCs w:val="20"/>
                <w:rtl w:val="0"/>
              </w:rPr>
              <w:t xml:space="preserve">Primerja in vrednosti zanesljivost različnih virov, analizira in interpretira podatke ter</w:t>
            </w:r>
          </w:p>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informacije z večjo globino in razvija sposobnost kritičnega vrednotenja vsebin.</w:t>
            </w:r>
          </w:p>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Presodi in razmisli o prednostih in slabostih uporabe iskalnika, ki deluje s pomočjo UI.</w:t>
            </w:r>
          </w:p>
        </w:tc>
      </w:tr>
      <w:tr>
        <w:trPr>
          <w:cantSplit w:val="0"/>
          <w:trHeight w:val="1314"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D-A3</w:t>
            </w:r>
          </w:p>
        </w:tc>
        <w:tc>
          <w:tcPr>
            <w:vAlign w:val="center"/>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Upravlja podatke, informacije in digitalne vsebine.</w:t>
            </w:r>
          </w:p>
        </w:tc>
        <w:tc>
          <w:tcPr>
            <w:tcBorders>
              <w:right w:color="000000" w:space="0" w:sz="4" w:val="single"/>
            </w:tcBorders>
            <w:vAlign w:val="center"/>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Učinkovito organizira, shranjuje in obdeluje podatke ter informacije, razvija strategije za njihovo učinkovito upravljanje in strukturiranje za optimizacijo dostopa in uporabe.</w:t>
            </w:r>
          </w:p>
        </w:tc>
      </w:tr>
      <w:tr>
        <w:trPr>
          <w:cantSplit w:val="0"/>
          <w:trHeight w:val="1179"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vAlign w:val="center"/>
          </w:tcPr>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 B:</w:t>
            </w:r>
          </w:p>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Komuniciranje in sodelovanje</w:t>
            </w:r>
          </w:p>
          <w:p w:rsidR="00000000" w:rsidDel="00000000" w:rsidP="00000000" w:rsidRDefault="00000000" w:rsidRPr="00000000" w14:paraId="000000B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D-B1</w:t>
            </w:r>
          </w:p>
        </w:tc>
        <w:tc>
          <w:tcPr>
            <w:vAlign w:val="center"/>
          </w:tcPr>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Interaktira z uporabo digitalnih tehnologij.</w:t>
            </w:r>
          </w:p>
        </w:tc>
        <w:tc>
          <w:tcPr>
            <w:tcBorders>
              <w:right w:color="000000" w:space="0" w:sz="4" w:val="single"/>
            </w:tcBorders>
            <w:vAlign w:val="center"/>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Učinkovito uporablja različne digitalne tehnologije za interakcijo, razume in izbira ustrezna sredstva komunikacije glede na okoliščine ter izboljšuje svojo sposobnost za sodelovanje in deljenje informacij v</w:t>
            </w:r>
          </w:p>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digitalnih okoljih.</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D-B4</w:t>
            </w:r>
          </w:p>
        </w:tc>
        <w:tc>
          <w:tcPr>
            <w:vAlign w:val="center"/>
          </w:tcPr>
          <w:p w:rsidR="00000000" w:rsidDel="00000000" w:rsidP="00000000" w:rsidRDefault="00000000" w:rsidRPr="00000000" w14:paraId="000000C3">
            <w:pPr>
              <w:rPr>
                <w:rFonts w:ascii="Arial" w:cs="Arial" w:eastAsia="Arial" w:hAnsi="Arial"/>
                <w:sz w:val="20"/>
                <w:szCs w:val="20"/>
              </w:rPr>
            </w:pPr>
            <w:r w:rsidDel="00000000" w:rsidR="00000000" w:rsidRPr="00000000">
              <w:rPr>
                <w:rFonts w:ascii="Arial" w:cs="Arial" w:eastAsia="Arial" w:hAnsi="Arial"/>
                <w:sz w:val="20"/>
                <w:szCs w:val="20"/>
                <w:rtl w:val="0"/>
              </w:rPr>
              <w:t xml:space="preserve">Sodeluje z uporabo digitalnih tehnologij.</w:t>
            </w:r>
          </w:p>
        </w:tc>
        <w:tc>
          <w:tcPr>
            <w:tcBorders>
              <w:right w:color="000000" w:space="0" w:sz="4" w:val="single"/>
            </w:tcBorders>
            <w:vAlign w:val="center"/>
          </w:tcPr>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Učinkovito uporablja različna digitalna orodja za sodelovanje, kot so spletni forumi, skupinske delovne platforme in orodja za skupno urejanje dokumentov, ter aktivno sodeluje v procesih soustvarjanja znanja in virov.</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D-B5</w:t>
            </w:r>
          </w:p>
        </w:tc>
        <w:tc>
          <w:tcPr>
            <w:vAlign w:val="center"/>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Upošteva vedenjska pravila ter strokovno znanje in izkušnje pri uporabi digitalnih tehnologij in</w:t>
            </w:r>
          </w:p>
          <w:p w:rsidR="00000000" w:rsidDel="00000000" w:rsidP="00000000" w:rsidRDefault="00000000" w:rsidRPr="00000000" w14:paraId="000000C9">
            <w:pPr>
              <w:rPr>
                <w:rFonts w:ascii="Arial" w:cs="Arial" w:eastAsia="Arial" w:hAnsi="Arial"/>
                <w:sz w:val="20"/>
                <w:szCs w:val="20"/>
              </w:rPr>
            </w:pPr>
            <w:r w:rsidDel="00000000" w:rsidR="00000000" w:rsidRPr="00000000">
              <w:rPr>
                <w:rFonts w:ascii="Arial" w:cs="Arial" w:eastAsia="Arial" w:hAnsi="Arial"/>
                <w:sz w:val="20"/>
                <w:szCs w:val="20"/>
                <w:rtl w:val="0"/>
              </w:rPr>
              <w:t xml:space="preserve">interakciji v digitalnih okoljih.</w:t>
            </w:r>
          </w:p>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Prilagaja komunikacijske strategije specifičnim ciljnim skupinam ob upoštevanju kulturne in generacijske raznolikosti v digitalnih okoljih.</w:t>
            </w:r>
          </w:p>
        </w:tc>
        <w:tc>
          <w:tcPr>
            <w:tcBorders>
              <w:right w:color="000000" w:space="0" w:sz="4" w:val="single"/>
            </w:tcBorders>
            <w:vAlign w:val="center"/>
          </w:tcPr>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Uporabi svoje obstoječe strokovno znanje in izkušnje v kontekstu digitalnih tehnologij.</w:t>
            </w:r>
          </w:p>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Pojasni vpliv digitalne komunikacije na učni proces</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w:t>
            </w:r>
          </w:p>
          <w:p w:rsidR="00000000" w:rsidDel="00000000" w:rsidP="00000000" w:rsidRDefault="00000000" w:rsidRPr="00000000" w14:paraId="000000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 Reševanje Kompetenčni sklop</w:t>
            </w:r>
          </w:p>
        </w:tc>
        <w:tc>
          <w:tcPr>
            <w:vAlign w:val="center"/>
          </w:tcPr>
          <w:p w:rsidR="00000000" w:rsidDel="00000000" w:rsidP="00000000" w:rsidRDefault="00000000" w:rsidRPr="00000000" w14:paraId="000000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D-E1</w:t>
            </w:r>
          </w:p>
        </w:tc>
        <w:tc>
          <w:tcPr>
            <w:vAlign w:val="center"/>
          </w:tcPr>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Rešuje tehnične težave.</w:t>
            </w:r>
          </w:p>
        </w:tc>
        <w:tc>
          <w:tcPr>
            <w:tcBorders>
              <w:right w:color="000000" w:space="0" w:sz="4" w:val="single"/>
            </w:tcBorders>
            <w:vAlign w:val="center"/>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Prepozna enostavne tehnične težave med upravljanjem z napravami in uporabo digitalnih okolij ter prepozna enostavne rešitve teh težav.</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w:t>
            </w:r>
          </w:p>
          <w:p w:rsidR="00000000" w:rsidDel="00000000" w:rsidP="00000000" w:rsidRDefault="00000000" w:rsidRPr="00000000" w14:paraId="000000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 Digitalni viri Povezovanje s temeljnimi znanji RIN:</w:t>
            </w:r>
          </w:p>
          <w:p w:rsidR="00000000" w:rsidDel="00000000" w:rsidP="00000000" w:rsidRDefault="00000000" w:rsidRPr="00000000" w14:paraId="000000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Omrežje in Internet</w:t>
            </w:r>
          </w:p>
          <w:p w:rsidR="00000000" w:rsidDel="00000000" w:rsidP="00000000" w:rsidRDefault="00000000" w:rsidRPr="00000000" w14:paraId="000000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Podatki in analiza</w:t>
            </w:r>
          </w:p>
        </w:tc>
        <w:tc>
          <w:tcPr>
            <w:vAlign w:val="center"/>
          </w:tcPr>
          <w:p w:rsidR="00000000" w:rsidDel="00000000" w:rsidP="00000000" w:rsidRDefault="00000000" w:rsidRPr="00000000" w14:paraId="000000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D-G1</w:t>
            </w:r>
          </w:p>
        </w:tc>
        <w:tc>
          <w:tcPr>
            <w:vAlign w:val="center"/>
          </w:tcPr>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Izbira sodobne digitalne vire.</w:t>
            </w:r>
          </w:p>
        </w:tc>
        <w:tc>
          <w:tcPr>
            <w:tcBorders>
              <w:right w:color="000000" w:space="0" w:sz="4" w:val="single"/>
            </w:tcBorders>
            <w:vAlign w:val="center"/>
          </w:tcPr>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Uporabi raznovrstna spletna orodja in portale za iskanje širokega in raznolikega nabora digitalnih virov, ki ustrezajo izobraževalnim potrebam (npr. izbor virov, opremljen z opombami, iskalniki, zbirke virov, digitalne knjižnice, družbena omrežja, učne skupnosti).</w:t>
            </w:r>
          </w:p>
        </w:tc>
      </w:tr>
      <w:tr>
        <w:trPr>
          <w:cantSplit w:val="0"/>
          <w:trHeight w:val="230" w:hRule="atLeast"/>
          <w:tblHeader w:val="0"/>
        </w:trPr>
        <w:tc>
          <w:tcPr>
            <w:vMerge w:val="continue"/>
            <w:tcBorders>
              <w:top w:color="000000" w:space="0" w:sz="4" w:val="single"/>
            </w:tcBorders>
            <w:shd w:fill="e2efd9"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D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Kompetenčni sklop</w:t>
            </w:r>
          </w:p>
          <w:p w:rsidR="00000000" w:rsidDel="00000000" w:rsidP="00000000" w:rsidRDefault="00000000" w:rsidRPr="00000000" w14:paraId="000000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 Opolnomočenje učečih se oseb</w:t>
            </w:r>
          </w:p>
        </w:tc>
        <w:tc>
          <w:tcPr>
            <w:vAlign w:val="center"/>
          </w:tcPr>
          <w:p w:rsidR="00000000" w:rsidDel="00000000" w:rsidP="00000000" w:rsidRDefault="00000000" w:rsidRPr="00000000" w14:paraId="000000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D-J1</w:t>
            </w:r>
          </w:p>
        </w:tc>
        <w:tc>
          <w:tcPr>
            <w:vAlign w:val="center"/>
          </w:tcPr>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Zagotavlja digitalne vire in dejavnosti vsem učečim se osebam, ključno tistim s posebnimi potrebami. Upošteva možnosti napačnih predstav, kontekstualnih, fizičnih, kognitivnih in drugih omejitev pri uporabi digitalnih tehnologij. Sprejema ukrepe, ki spodbujajo pravičnost in omogočajo zmanjšanje ali izravnavo digitalnega razkoraka ter vpliva socialnokulturnih in ekonomskih neenakosti na učenje.</w:t>
            </w:r>
          </w:p>
        </w:tc>
        <w:tc>
          <w:tcPr>
            <w:tcBorders>
              <w:right w:color="000000" w:space="0" w:sz="4" w:val="single"/>
            </w:tcBorders>
            <w:vAlign w:val="center"/>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Uporabi digitalne tehnologije za spodbujanje pravičnega in vključujočega izobraževanja za vse učeče se osebe.</w:t>
            </w:r>
          </w:p>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Presodi kako lahko sistem UI pomaga vsem učečim se osebam, ne glede na njihovo kognitivno, kulturno, ekonomsko ali fizično raznolikost.</w:t>
            </w:r>
          </w:p>
        </w:tc>
      </w:tr>
    </w:tbl>
    <w:p w:rsidR="00000000" w:rsidDel="00000000" w:rsidP="00000000" w:rsidRDefault="00000000" w:rsidRPr="00000000" w14:paraId="000000E3">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spacing w:after="160" w:line="259"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5">
      <w:pPr>
        <w:rPr>
          <w:rFonts w:ascii="Arial" w:cs="Arial" w:eastAsia="Arial" w:hAnsi="Arial"/>
          <w:b w:val="1"/>
        </w:rPr>
      </w:pPr>
      <w:r w:rsidDel="00000000" w:rsidR="00000000" w:rsidRPr="00000000">
        <w:rPr>
          <w:rtl w:val="0"/>
        </w:rPr>
      </w:r>
    </w:p>
    <w:p w:rsidR="00000000" w:rsidDel="00000000" w:rsidP="00000000" w:rsidRDefault="00000000" w:rsidRPr="00000000" w14:paraId="000000E6">
      <w:pPr>
        <w:rPr>
          <w:rFonts w:ascii="Arial" w:cs="Arial" w:eastAsia="Arial" w:hAnsi="Arial"/>
          <w:b w:val="1"/>
        </w:rPr>
      </w:pPr>
      <w:r w:rsidDel="00000000" w:rsidR="00000000" w:rsidRPr="00000000">
        <w:rPr>
          <w:rtl w:val="0"/>
        </w:rPr>
      </w:r>
    </w:p>
    <w:p w:rsidR="00000000" w:rsidDel="00000000" w:rsidP="00000000" w:rsidRDefault="00000000" w:rsidRPr="00000000" w14:paraId="000000E7">
      <w:pPr>
        <w:rPr>
          <w:rFonts w:ascii="Arial" w:cs="Arial" w:eastAsia="Arial" w:hAnsi="Arial"/>
          <w:b w:val="1"/>
        </w:rPr>
      </w:pPr>
      <w:r w:rsidDel="00000000" w:rsidR="00000000" w:rsidRPr="00000000">
        <w:rPr>
          <w:rFonts w:ascii="Arial" w:cs="Arial" w:eastAsia="Arial" w:hAnsi="Arial"/>
          <w:b w:val="1"/>
          <w:rtl w:val="0"/>
        </w:rPr>
        <w:t xml:space="preserve">III. Struktura vsebin in njihova didaktična izvedba </w:t>
      </w:r>
    </w:p>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tbl>
      <w:tblPr>
        <w:tblStyle w:val="Table3"/>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1336"/>
        <w:gridCol w:w="684"/>
        <w:gridCol w:w="1196"/>
        <w:gridCol w:w="1344"/>
        <w:gridCol w:w="2386"/>
        <w:gridCol w:w="354"/>
        <w:gridCol w:w="3190"/>
        <w:tblGridChange w:id="0">
          <w:tblGrid>
            <w:gridCol w:w="3544"/>
            <w:gridCol w:w="1336"/>
            <w:gridCol w:w="684"/>
            <w:gridCol w:w="1196"/>
            <w:gridCol w:w="1344"/>
            <w:gridCol w:w="2386"/>
            <w:gridCol w:w="354"/>
            <w:gridCol w:w="3190"/>
          </w:tblGrid>
        </w:tblGridChange>
      </w:tblGrid>
      <w:tr>
        <w:trPr>
          <w:cantSplit w:val="0"/>
          <w:trHeight w:val="122" w:hRule="atLeast"/>
          <w:tblHeader w:val="0"/>
        </w:trPr>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E9">
            <w:pPr>
              <w:rPr>
                <w:rFonts w:ascii="Arial" w:cs="Arial" w:eastAsia="Arial" w:hAnsi="Arial"/>
                <w:b w:val="1"/>
                <w:sz w:val="20"/>
                <w:szCs w:val="20"/>
              </w:rPr>
            </w:pPr>
            <w:bookmarkStart w:colFirst="0" w:colLast="0" w:name="_gjdgxs" w:id="0"/>
            <w:bookmarkEnd w:id="0"/>
            <w:r w:rsidDel="00000000" w:rsidR="00000000" w:rsidRPr="00000000">
              <w:rPr>
                <w:rFonts w:ascii="Arial" w:cs="Arial" w:eastAsia="Arial" w:hAnsi="Arial"/>
                <w:b w:val="1"/>
                <w:sz w:val="20"/>
                <w:szCs w:val="20"/>
                <w:rtl w:val="0"/>
              </w:rPr>
              <w:t xml:space="preserve">VSEBINA 1: Mobilni telefon  kot didaktični pripomoček</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EB">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Število ur: 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ED">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Koda kompetence:</w:t>
            </w:r>
            <w:r w:rsidDel="00000000" w:rsidR="00000000" w:rsidRPr="00000000">
              <w:rPr>
                <w:rFonts w:ascii="Arial" w:cs="Arial" w:eastAsia="Arial" w:hAnsi="Arial"/>
                <w:sz w:val="20"/>
                <w:szCs w:val="20"/>
                <w:rtl w:val="0"/>
              </w:rPr>
              <w:t xml:space="preserve"> G-A4, G-E1, M-A1, D-E1, </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EF">
            <w:pPr>
              <w:spacing w:after="160" w:line="259"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Dan: 1</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F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Opis vsebine in dejavnosti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Način izvedbe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Nosilec / predavatelj</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Učna gradiva, spletno okolje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Rezultat dela udeležencev</w:t>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F9">
            <w:pPr>
              <w:numPr>
                <w:ilvl w:val="0"/>
                <w:numId w:val="3"/>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Predstavitev izobraževanja, nalog in dejavnosti. Predstavitev pogojev za dokončanje. </w:t>
            </w:r>
          </w:p>
          <w:p w:rsidR="00000000" w:rsidDel="00000000" w:rsidP="00000000" w:rsidRDefault="00000000" w:rsidRPr="00000000" w14:paraId="000000FA">
            <w:pPr>
              <w:numPr>
                <w:ilvl w:val="0"/>
                <w:numId w:val="3"/>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Prednostii in slabostmi uporabe mobilnih telefonov pri pouku, varnost, politika šole do uporabe mobilnih telefonov. </w:t>
            </w:r>
          </w:p>
          <w:p w:rsidR="00000000" w:rsidDel="00000000" w:rsidP="00000000" w:rsidRDefault="00000000" w:rsidRPr="00000000" w14:paraId="000000FB">
            <w:pPr>
              <w:numPr>
                <w:ilvl w:val="0"/>
                <w:numId w:val="3"/>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Predstavijo se posamezne aplikacije, ki olajšajo pouk ali le tega naredijo bolj izkustvenega. </w:t>
            </w:r>
          </w:p>
          <w:p w:rsidR="00000000" w:rsidDel="00000000" w:rsidP="00000000" w:rsidRDefault="00000000" w:rsidRPr="00000000" w14:paraId="000000FC">
            <w:pPr>
              <w:numPr>
                <w:ilvl w:val="0"/>
                <w:numId w:val="3"/>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Primernost uporabe po vertikali. </w:t>
            </w:r>
          </w:p>
          <w:p w:rsidR="00000000" w:rsidDel="00000000" w:rsidP="00000000" w:rsidRDefault="00000000" w:rsidRPr="00000000" w14:paraId="000000FD">
            <w:pPr>
              <w:numPr>
                <w:ilvl w:val="0"/>
                <w:numId w:val="3"/>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Predstavi se 4 področja uporabe aplikacij na mobilnih telefonih: </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razlaga procesov – time laps</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orientacija v prostoru</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makro fotografija – podrobno proučevanje</w:t>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soustvarjanje novih vsebin</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povratna informacija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4">
            <w:pPr>
              <w:numPr>
                <w:ilvl w:val="0"/>
                <w:numId w:val="3"/>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Konkretna predstavitev scenarija uporabe mobilnih naprav pri pouku  npr. time laps, makro fotografija, orientacija, soustvarjanje, povratna informacija</w:t>
            </w:r>
          </w:p>
          <w:p w:rsidR="00000000" w:rsidDel="00000000" w:rsidP="00000000" w:rsidRDefault="00000000" w:rsidRPr="00000000" w14:paraId="00000105">
            <w:pPr>
              <w:numPr>
                <w:ilvl w:val="0"/>
                <w:numId w:val="3"/>
              </w:numPr>
              <w:ind w:left="720" w:hanging="360"/>
              <w:rPr>
                <w:rFonts w:ascii="Arial" w:cs="Arial" w:eastAsia="Arial" w:hAnsi="Arial"/>
                <w:sz w:val="20"/>
                <w:szCs w:val="20"/>
                <w:u w:val="none"/>
              </w:rPr>
            </w:pPr>
            <w:r w:rsidDel="00000000" w:rsidR="00000000" w:rsidRPr="00000000">
              <w:rPr>
                <w:rFonts w:ascii="Arial" w:cs="Arial" w:eastAsia="Arial" w:hAnsi="Arial"/>
                <w:i w:val="1"/>
                <w:sz w:val="20"/>
                <w:szCs w:val="20"/>
                <w:rtl w:val="0"/>
              </w:rPr>
              <w:t xml:space="preserve">Predstavitev posameznih orodij, ki jih na terenu uporabimo za usvajanje ali nadgradnjo znanja, npr.  kako z mobilnim telefonom ustvarjamo time-lapse posnetke</w:t>
            </w:r>
            <w:r w:rsidDel="00000000" w:rsidR="00000000" w:rsidRPr="00000000">
              <w:rPr>
                <w:rFonts w:ascii="Arial" w:cs="Arial" w:eastAsia="Arial" w:hAnsi="Arial"/>
                <w:color w:val="000000"/>
                <w:sz w:val="20"/>
                <w:szCs w:val="20"/>
                <w:rtl w:val="0"/>
              </w:rPr>
              <w:t xml:space="preserve">, ter kje je ta način uporaben npr. spremljanje rasti rastline, spremembe vremena, eksperimenti s počasnim gibanjem</w:t>
            </w:r>
            <w:r w:rsidDel="00000000" w:rsidR="00000000" w:rsidRPr="00000000">
              <w:rPr>
                <w:rFonts w:ascii="Arial" w:cs="Arial" w:eastAsia="Arial" w:hAnsi="Arial"/>
                <w:sz w:val="20"/>
                <w:szCs w:val="20"/>
                <w:rtl w:val="0"/>
              </w:rPr>
              <w:t xml:space="preserve"> ali </w:t>
            </w:r>
            <w:r w:rsidDel="00000000" w:rsidR="00000000" w:rsidRPr="00000000">
              <w:rPr>
                <w:rFonts w:ascii="Arial" w:cs="Arial" w:eastAsia="Arial" w:hAnsi="Arial"/>
                <w:i w:val="1"/>
                <w:sz w:val="20"/>
                <w:szCs w:val="20"/>
                <w:rtl w:val="0"/>
              </w:rPr>
              <w:t xml:space="preserve">predstavitev, kako z mobilnim telefonom ustvarjamo makro fotografijo. (tekstura listov, majhne živali)... Odvisno od skupine.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 živo</w:t>
            </w:r>
          </w:p>
          <w:p w:rsidR="00000000" w:rsidDel="00000000" w:rsidP="00000000" w:rsidRDefault="00000000" w:rsidRPr="00000000" w14:paraId="00000107">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8">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9">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A">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C">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E">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0F">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0">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1">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2">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3">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4">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5">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6">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 živo, podrobne informacije o posameznih področjih najdejo udeleženci v spletni učilnici.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160" w:line="259"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Navodila tudi v spletni učilnici.</w:t>
            </w:r>
          </w:p>
          <w:p w:rsidR="00000000" w:rsidDel="00000000" w:rsidP="00000000" w:rsidRDefault="00000000" w:rsidRPr="00000000" w14:paraId="0000011C">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D">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PPT – v pripravi</w:t>
            </w:r>
          </w:p>
          <w:p w:rsidR="00000000" w:rsidDel="00000000" w:rsidP="00000000" w:rsidRDefault="00000000" w:rsidRPr="00000000" w14:paraId="0000011E">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F">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0">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1">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2">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3">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4">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Podrobne predstavitve so pripravljene v spletni učilnici (video)</w:t>
            </w:r>
          </w:p>
          <w:p w:rsidR="00000000" w:rsidDel="00000000" w:rsidP="00000000" w:rsidRDefault="00000000" w:rsidRPr="00000000" w14:paraId="00000125">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6">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7">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8">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9">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A">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2B">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PPT - v pripravi (osnovna navodila), shranjena v spletni učilnici</w:t>
            </w:r>
          </w:p>
          <w:p w:rsidR="00000000" w:rsidDel="00000000" w:rsidP="00000000" w:rsidRDefault="00000000" w:rsidRPr="00000000" w14:paraId="0000012C">
            <w:pPr>
              <w:spacing w:after="160" w:line="259" w:lineRule="auto"/>
              <w:rPr>
                <w:rFonts w:ascii="Arial" w:cs="Arial" w:eastAsia="Arial" w:hAnsi="Arial"/>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Predstavitev sebe in pričakovanj v spletni aplikaciji za zbiranje mnenj.  </w:t>
            </w:r>
          </w:p>
          <w:p w:rsidR="00000000" w:rsidDel="00000000" w:rsidP="00000000" w:rsidRDefault="00000000" w:rsidRPr="00000000" w14:paraId="0000012F">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8">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A">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Zna uporabiti mobilno napravo.</w:t>
            </w:r>
          </w:p>
          <w:p w:rsidR="00000000" w:rsidDel="00000000" w:rsidP="00000000" w:rsidRDefault="00000000" w:rsidRPr="00000000" w14:paraId="0000013C">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F">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Oddajo dokaze o znanju, kot jih zahteva izbrana dejavnost. </w:t>
            </w:r>
          </w:p>
        </w:tc>
      </w:tr>
    </w:tbl>
    <w:p w:rsidR="00000000" w:rsidDel="00000000" w:rsidP="00000000" w:rsidRDefault="00000000" w:rsidRPr="00000000" w14:paraId="00000141">
      <w:pPr>
        <w:spacing w:after="160" w:line="259" w:lineRule="auto"/>
        <w:rPr>
          <w:rFonts w:ascii="Calibri" w:cs="Calibri" w:eastAsia="Calibri" w:hAnsi="Calibri"/>
          <w:sz w:val="22"/>
          <w:szCs w:val="22"/>
        </w:rPr>
      </w:pPr>
      <w:r w:rsidDel="00000000" w:rsidR="00000000" w:rsidRPr="00000000">
        <w:rPr>
          <w:rtl w:val="0"/>
        </w:rPr>
      </w:r>
    </w:p>
    <w:tbl>
      <w:tblPr>
        <w:tblStyle w:val="Table4"/>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1336"/>
        <w:gridCol w:w="684"/>
        <w:gridCol w:w="1196"/>
        <w:gridCol w:w="1344"/>
        <w:gridCol w:w="2386"/>
        <w:gridCol w:w="354"/>
        <w:gridCol w:w="3190"/>
        <w:tblGridChange w:id="0">
          <w:tblGrid>
            <w:gridCol w:w="3544"/>
            <w:gridCol w:w="1336"/>
            <w:gridCol w:w="684"/>
            <w:gridCol w:w="1196"/>
            <w:gridCol w:w="1344"/>
            <w:gridCol w:w="2386"/>
            <w:gridCol w:w="354"/>
            <w:gridCol w:w="3190"/>
          </w:tblGrid>
        </w:tblGridChange>
      </w:tblGrid>
      <w:tr>
        <w:trPr>
          <w:cantSplit w:val="0"/>
          <w:trHeight w:val="122" w:hRule="atLeast"/>
          <w:tblHeader w:val="0"/>
        </w:trPr>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4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VSEBINA 2: Praktična uporaba mobilnih naprav</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44">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Število ur: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46">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Koda kompetence: </w:t>
            </w:r>
            <w:r w:rsidDel="00000000" w:rsidR="00000000" w:rsidRPr="00000000">
              <w:rPr>
                <w:rFonts w:ascii="Arial" w:cs="Arial" w:eastAsia="Arial" w:hAnsi="Arial"/>
                <w:sz w:val="20"/>
                <w:szCs w:val="20"/>
                <w:rtl w:val="0"/>
              </w:rPr>
              <w:t xml:space="preserve">G-B3, G-A4, G-E1, D-A1, D-B4, D-E1, </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48">
            <w:pPr>
              <w:spacing w:after="160" w:line="259"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Dan: 1</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4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Opis vsebine in dejavnosti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Način izvedbe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Nosilec / predavatelj</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Učna gradiva, spletno okolje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Rezultat dela udeležencev</w:t>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52">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Praktična uporaba mobilnih naprav pri pouku. Reševanje konkretnih nalog na terenu, v učilnici. Uporaba dodatnih pripomočkov, ki podpirajo uporabo mobilnih naprav.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 živo na terenu</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160" w:line="259"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Pripravljene naloge, ki jih najdejo v spletni učilnici. Povezavo do nalog delimo s QR kodami.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Oddajo dokaze o znanju, kot jih zahteva izbrana dejavnost. </w:t>
            </w:r>
          </w:p>
        </w:tc>
      </w:tr>
    </w:tbl>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5"/>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1336"/>
        <w:gridCol w:w="684"/>
        <w:gridCol w:w="1196"/>
        <w:gridCol w:w="1344"/>
        <w:gridCol w:w="2386"/>
        <w:gridCol w:w="354"/>
        <w:gridCol w:w="3190"/>
        <w:tblGridChange w:id="0">
          <w:tblGrid>
            <w:gridCol w:w="3544"/>
            <w:gridCol w:w="1336"/>
            <w:gridCol w:w="684"/>
            <w:gridCol w:w="1196"/>
            <w:gridCol w:w="1344"/>
            <w:gridCol w:w="2386"/>
            <w:gridCol w:w="354"/>
            <w:gridCol w:w="3190"/>
          </w:tblGrid>
        </w:tblGridChange>
      </w:tblGrid>
      <w:tr>
        <w:trPr>
          <w:cantSplit w:val="0"/>
          <w:trHeight w:val="122" w:hRule="atLeast"/>
          <w:tblHeader w:val="0"/>
        </w:trPr>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5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VSEBINA 3: Evalvacija dela</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5D">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Število ur: 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5F">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Koda kompetence: D-A2,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61">
            <w:pPr>
              <w:spacing w:after="160" w:line="259"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Dan: 1</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6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Opis vsebine in dejavnosti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Način izvedbe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Nosilec / predavatelj</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Učna gradiva, spletno okolje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Rezultat dela udeležencev</w:t>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6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Uporabnost mobilnih telefonov pri pouku v posameznih starostnih skupinah. </w:t>
            </w:r>
          </w:p>
          <w:p w:rsidR="00000000" w:rsidDel="00000000" w:rsidP="00000000" w:rsidRDefault="00000000" w:rsidRPr="00000000" w14:paraId="0000016C">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D">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E">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F">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0">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1">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2">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Predstavitev nalog, ki jih opravijo na daljavo.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 živo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160" w:line="259"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9">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PPT - v izdelavi</w:t>
            </w:r>
          </w:p>
          <w:p w:rsidR="00000000" w:rsidDel="00000000" w:rsidP="00000000" w:rsidRDefault="00000000" w:rsidRPr="00000000" w14:paraId="0000017A">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B">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C">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D">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E">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7F">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Spletna učilnica</w:t>
            </w:r>
          </w:p>
          <w:p w:rsidR="00000000" w:rsidDel="00000000" w:rsidP="00000000" w:rsidRDefault="00000000" w:rsidRPr="00000000" w14:paraId="00000180">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Primer scenarija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Povratna informacija o uporabnosti mobilnih telefonov pri pouku.Podajo oceno primernosti za posamezno starostno skupino.</w:t>
            </w:r>
          </w:p>
          <w:p w:rsidR="00000000" w:rsidDel="00000000" w:rsidP="00000000" w:rsidRDefault="00000000" w:rsidRPr="00000000" w14:paraId="00000183">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Primerjajo lastne pozitivne in negativne  izkušnje. </w:t>
            </w:r>
          </w:p>
          <w:p w:rsidR="00000000" w:rsidDel="00000000" w:rsidP="00000000" w:rsidRDefault="00000000" w:rsidRPr="00000000" w14:paraId="00000184">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Pomisleke izrazijo v anketi. </w:t>
            </w:r>
          </w:p>
          <w:p w:rsidR="00000000" w:rsidDel="00000000" w:rsidP="00000000" w:rsidRDefault="00000000" w:rsidRPr="00000000" w14:paraId="00000185">
            <w:pPr>
              <w:spacing w:after="160" w:line="259" w:lineRule="auto"/>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186">
      <w:pPr>
        <w:spacing w:after="160" w:line="259" w:lineRule="auto"/>
        <w:rPr>
          <w:rFonts w:ascii="Calibri" w:cs="Calibri" w:eastAsia="Calibri" w:hAnsi="Calibri"/>
          <w:sz w:val="22"/>
          <w:szCs w:val="22"/>
        </w:rPr>
      </w:pPr>
      <w:r w:rsidDel="00000000" w:rsidR="00000000" w:rsidRPr="00000000">
        <w:rPr>
          <w:rtl w:val="0"/>
        </w:rPr>
      </w:r>
    </w:p>
    <w:tbl>
      <w:tblPr>
        <w:tblStyle w:val="Table6"/>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1336"/>
        <w:gridCol w:w="684"/>
        <w:gridCol w:w="1196"/>
        <w:gridCol w:w="1344"/>
        <w:gridCol w:w="2386"/>
        <w:gridCol w:w="354"/>
        <w:gridCol w:w="3190"/>
        <w:tblGridChange w:id="0">
          <w:tblGrid>
            <w:gridCol w:w="3544"/>
            <w:gridCol w:w="1336"/>
            <w:gridCol w:w="684"/>
            <w:gridCol w:w="1196"/>
            <w:gridCol w:w="1344"/>
            <w:gridCol w:w="2386"/>
            <w:gridCol w:w="354"/>
            <w:gridCol w:w="3190"/>
          </w:tblGrid>
        </w:tblGridChange>
      </w:tblGrid>
      <w:tr>
        <w:trPr>
          <w:cantSplit w:val="0"/>
          <w:trHeight w:val="122" w:hRule="atLeast"/>
          <w:tblHeader w:val="0"/>
        </w:trPr>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8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VSEBINA 4: Priprava in izvedba lastnega scenarija uporabe mobilni telefon pri pouku</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89">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Število ur: 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8B">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Koda kompetence: </w:t>
            </w:r>
            <w:r w:rsidDel="00000000" w:rsidR="00000000" w:rsidRPr="00000000">
              <w:rPr>
                <w:rFonts w:ascii="Arial" w:cs="Arial" w:eastAsia="Arial" w:hAnsi="Arial"/>
                <w:sz w:val="20"/>
                <w:szCs w:val="20"/>
                <w:rtl w:val="0"/>
              </w:rPr>
              <w:t xml:space="preserve">G-B3, G-A4, G-C2, G-E1, D-A1, D-A3, D-B1, D-B4, D-G1 </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8D">
            <w:pPr>
              <w:spacing w:after="160" w:line="259"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Dan: 2</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8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Opis vsebine in dejavnosti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Način izvedbe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Nosilec / predavatelj</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Učna gradiva, spletno okolje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Rezultat dela udeležencev</w:t>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97">
            <w:pPr>
              <w:ind w:left="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Varnost in politika šole do uporabe mobilnih telefonov. </w:t>
            </w:r>
          </w:p>
          <w:p w:rsidR="00000000" w:rsidDel="00000000" w:rsidP="00000000" w:rsidRDefault="00000000" w:rsidRPr="00000000" w14:paraId="00000198">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99">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Uporaba mobilne naprave pri pouku. </w:t>
            </w:r>
          </w:p>
          <w:p w:rsidR="00000000" w:rsidDel="00000000" w:rsidP="00000000" w:rsidRDefault="00000000" w:rsidRPr="00000000" w14:paraId="0000019A">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9B">
            <w:pPr>
              <w:rPr>
                <w:rFonts w:ascii="Arial" w:cs="Arial" w:eastAsia="Arial" w:hAnsi="Arial"/>
                <w:i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Na daljavo.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160" w:line="259"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Spletna učilnica</w:t>
            </w:r>
          </w:p>
          <w:p w:rsidR="00000000" w:rsidDel="00000000" w:rsidP="00000000" w:rsidRDefault="00000000" w:rsidRPr="00000000" w14:paraId="000001A1">
            <w:pPr>
              <w:spacing w:after="160" w:line="259" w:lineRule="auto"/>
              <w:rPr>
                <w:rFonts w:ascii="Arial" w:cs="Arial" w:eastAsia="Arial" w:hAnsi="Arial"/>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 forumu predstavijo svoje razmišljanje. </w:t>
            </w:r>
          </w:p>
          <w:p w:rsidR="00000000" w:rsidDel="00000000" w:rsidP="00000000" w:rsidRDefault="00000000" w:rsidRPr="00000000" w14:paraId="000001A4">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Udeleženci pripravijo lasten scenarij uporabe mobilnega telefona pri  pouku.V spletno učilnico oddajo scenarij uporabe mobilne aplikacije. Svoj scenarij uporabe preizkusijo  z učenci . </w:t>
            </w:r>
          </w:p>
          <w:p w:rsidR="00000000" w:rsidDel="00000000" w:rsidP="00000000" w:rsidRDefault="00000000" w:rsidRPr="00000000" w14:paraId="000001A5">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 Forumu predstavijo, v katerem učnem sklopu so se odločili za uporabo in zakaj. </w:t>
            </w:r>
          </w:p>
          <w:p w:rsidR="00000000" w:rsidDel="00000000" w:rsidP="00000000" w:rsidRDefault="00000000" w:rsidRPr="00000000" w14:paraId="000001A6">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Oddani dokazi, da se je scenarij preizkusil z učenci. </w:t>
            </w:r>
          </w:p>
          <w:p w:rsidR="00000000" w:rsidDel="00000000" w:rsidP="00000000" w:rsidRDefault="00000000" w:rsidRPr="00000000" w14:paraId="000001A7">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Udeleženci podajo povratno informacijo trem udeležencem. </w:t>
            </w:r>
          </w:p>
        </w:tc>
      </w:tr>
    </w:tbl>
    <w:p w:rsidR="00000000" w:rsidDel="00000000" w:rsidP="00000000" w:rsidRDefault="00000000" w:rsidRPr="00000000" w14:paraId="000001A8">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9">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spacing w:after="160" w:line="259" w:lineRule="auto"/>
        <w:rPr>
          <w:rFonts w:ascii="Calibri" w:cs="Calibri" w:eastAsia="Calibri" w:hAnsi="Calibri"/>
          <w:sz w:val="22"/>
          <w:szCs w:val="22"/>
        </w:rPr>
      </w:pPr>
      <w:r w:rsidDel="00000000" w:rsidR="00000000" w:rsidRPr="00000000">
        <w:rPr>
          <w:rtl w:val="0"/>
        </w:rPr>
      </w:r>
    </w:p>
    <w:tbl>
      <w:tblPr>
        <w:tblStyle w:val="Table7"/>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1336"/>
        <w:gridCol w:w="684"/>
        <w:gridCol w:w="1196"/>
        <w:gridCol w:w="1344"/>
        <w:gridCol w:w="2386"/>
        <w:gridCol w:w="354"/>
        <w:gridCol w:w="3190"/>
        <w:tblGridChange w:id="0">
          <w:tblGrid>
            <w:gridCol w:w="3544"/>
            <w:gridCol w:w="1336"/>
            <w:gridCol w:w="684"/>
            <w:gridCol w:w="1196"/>
            <w:gridCol w:w="1344"/>
            <w:gridCol w:w="2386"/>
            <w:gridCol w:w="354"/>
            <w:gridCol w:w="3190"/>
          </w:tblGrid>
        </w:tblGridChange>
      </w:tblGrid>
      <w:tr>
        <w:trPr>
          <w:cantSplit w:val="0"/>
          <w:trHeight w:val="122" w:hRule="atLeast"/>
          <w:tblHeader w:val="0"/>
        </w:trPr>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A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VSEBINA 4: Predstavitev primerov uporabe</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AD">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Število ur: 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AF">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Koda kompetence: </w:t>
            </w:r>
            <w:r w:rsidDel="00000000" w:rsidR="00000000" w:rsidRPr="00000000">
              <w:rPr>
                <w:rFonts w:ascii="Arial" w:cs="Arial" w:eastAsia="Arial" w:hAnsi="Arial"/>
                <w:sz w:val="20"/>
                <w:szCs w:val="20"/>
                <w:rtl w:val="0"/>
              </w:rPr>
              <w:t xml:space="preserve">G-E2, D-A2, D-B5, D-G1, D-J1</w:t>
            </w:r>
          </w:p>
        </w:tc>
        <w:tc>
          <w:tcPr>
            <w:gridSpan w:val="2"/>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B1">
            <w:pPr>
              <w:spacing w:after="160" w:line="259" w:lineRule="auto"/>
              <w:jc w:val="right"/>
              <w:rPr>
                <w:rFonts w:ascii="Arial" w:cs="Arial" w:eastAsia="Arial" w:hAnsi="Arial"/>
                <w:sz w:val="20"/>
                <w:szCs w:val="20"/>
              </w:rPr>
            </w:pPr>
            <w:r w:rsidDel="00000000" w:rsidR="00000000" w:rsidRPr="00000000">
              <w:rPr>
                <w:rFonts w:ascii="Arial" w:cs="Arial" w:eastAsia="Arial" w:hAnsi="Arial"/>
                <w:b w:val="1"/>
                <w:sz w:val="20"/>
                <w:szCs w:val="20"/>
                <w:rtl w:val="0"/>
              </w:rPr>
              <w:t xml:space="preserve">Dan: 3</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1B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Opis vsebine in dejavnosti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Način izvedbe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Nosilec / predavatelj</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Učna gradiva, spletno okolje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Rezultat dela udeležencev</w:t>
            </w:r>
          </w:p>
        </w:tc>
      </w:tr>
      <w:tr>
        <w:trPr>
          <w:cantSplit w:val="0"/>
          <w:trHeight w:val="50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BB">
            <w:pPr>
              <w:numPr>
                <w:ilvl w:val="0"/>
                <w:numId w:val="4"/>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Predstavitev primerov.</w:t>
            </w:r>
          </w:p>
          <w:p w:rsidR="00000000" w:rsidDel="00000000" w:rsidP="00000000" w:rsidRDefault="00000000" w:rsidRPr="00000000" w14:paraId="000001BC">
            <w:pPr>
              <w:numPr>
                <w:ilvl w:val="0"/>
                <w:numId w:val="4"/>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Katere kompetence učenci razvijajo ali krepijo?</w:t>
            </w:r>
          </w:p>
          <w:p w:rsidR="00000000" w:rsidDel="00000000" w:rsidP="00000000" w:rsidRDefault="00000000" w:rsidRPr="00000000" w14:paraId="000001BD">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BE">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BF">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0">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1">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2">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3">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4">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5">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6">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7">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8">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9">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A">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B">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C">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D">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CE">
            <w:pPr>
              <w:numPr>
                <w:ilvl w:val="0"/>
                <w:numId w:val="4"/>
              </w:numPr>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Evalvacija</w:t>
            </w:r>
          </w:p>
          <w:p w:rsidR="00000000" w:rsidDel="00000000" w:rsidP="00000000" w:rsidRDefault="00000000" w:rsidRPr="00000000" w14:paraId="000001CF">
            <w:pPr>
              <w:rPr>
                <w:rFonts w:ascii="Arial" w:cs="Arial" w:eastAsia="Arial" w:hAnsi="Arial"/>
                <w:i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 živo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160" w:line="259"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Spletna učilnica</w:t>
            </w:r>
          </w:p>
          <w:p w:rsidR="00000000" w:rsidDel="00000000" w:rsidP="00000000" w:rsidRDefault="00000000" w:rsidRPr="00000000" w14:paraId="000001D5">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Anketa, orodje za zbiranje mnenj…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Predstavitev lastnega primera:</w:t>
            </w:r>
          </w:p>
          <w:p w:rsidR="00000000" w:rsidDel="00000000" w:rsidP="00000000" w:rsidRDefault="00000000" w:rsidRPr="00000000" w14:paraId="000001D8">
            <w:pPr>
              <w:numPr>
                <w:ilvl w:val="0"/>
                <w:numId w:val="6"/>
              </w:numPr>
              <w:spacing w:after="160" w:line="259" w:lineRule="auto"/>
              <w:ind w:left="720" w:hanging="360"/>
              <w:rPr>
                <w:rFonts w:ascii="Arial" w:cs="Arial" w:eastAsia="Arial" w:hAnsi="Arial"/>
                <w:i w:val="1"/>
                <w:sz w:val="20"/>
                <w:szCs w:val="20"/>
                <w:u w:val="none"/>
              </w:rPr>
            </w:pPr>
            <w:r w:rsidDel="00000000" w:rsidR="00000000" w:rsidRPr="00000000">
              <w:rPr>
                <w:rFonts w:ascii="Arial" w:cs="Arial" w:eastAsia="Arial" w:hAnsi="Arial"/>
                <w:i w:val="1"/>
                <w:sz w:val="20"/>
                <w:szCs w:val="20"/>
                <w:rtl w:val="0"/>
              </w:rPr>
              <w:t xml:space="preserve">udeleženci predstavijo izvedeno delo (5 minut po udeležencu).</w:t>
            </w:r>
          </w:p>
          <w:p w:rsidR="00000000" w:rsidDel="00000000" w:rsidP="00000000" w:rsidRDefault="00000000" w:rsidRPr="00000000" w14:paraId="000001D9">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Razprava o tranformaciji predstavljenega primera v drugo predmetno področje in starostno skupino. </w:t>
            </w:r>
          </w:p>
          <w:p w:rsidR="00000000" w:rsidDel="00000000" w:rsidP="00000000" w:rsidRDefault="00000000" w:rsidRPr="00000000" w14:paraId="000001D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Razprava o tem, kako obravnavane tehnike uporabiti za izboljšanje poučevanja in  učenja.  </w:t>
            </w:r>
          </w:p>
          <w:p w:rsidR="00000000" w:rsidDel="00000000" w:rsidP="00000000" w:rsidRDefault="00000000" w:rsidRPr="00000000" w14:paraId="000001DB">
            <w:pPr>
              <w:spacing w:after="160" w:line="259"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DC">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Oddana povratna informacijo uporabnosti mobilnih naprav pri pouku.</w:t>
            </w:r>
          </w:p>
          <w:p w:rsidR="00000000" w:rsidDel="00000000" w:rsidP="00000000" w:rsidRDefault="00000000" w:rsidRPr="00000000" w14:paraId="000001DD">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Odda zaključno anketo.</w:t>
            </w:r>
          </w:p>
        </w:tc>
      </w:tr>
    </w:tbl>
    <w:p w:rsidR="00000000" w:rsidDel="00000000" w:rsidP="00000000" w:rsidRDefault="00000000" w:rsidRPr="00000000" w14:paraId="000001DE">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0">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Prav tako mora biti iz celote vsebin razvidno, da bodo (in s katerimi vsebinami) dosežene vse kompetence, ki so kot kompetence programa določene pod poglavjem II. Posamezna vsebina lahko prispeva k doseganju ene ali več kompetenc.]</w:t>
      </w:r>
    </w:p>
    <w:p w:rsidR="00000000" w:rsidDel="00000000" w:rsidP="00000000" w:rsidRDefault="00000000" w:rsidRPr="00000000" w14:paraId="000001E1">
      <w:pPr>
        <w:rPr>
          <w:rFonts w:ascii="Arial" w:cs="Arial" w:eastAsia="Arial" w:hAnsi="Arial"/>
          <w:b w:val="1"/>
        </w:rPr>
      </w:pPr>
      <w:r w:rsidDel="00000000" w:rsidR="00000000" w:rsidRPr="00000000">
        <w:rPr>
          <w:rtl w:val="0"/>
        </w:rPr>
      </w:r>
    </w:p>
    <w:p w:rsidR="00000000" w:rsidDel="00000000" w:rsidP="00000000" w:rsidRDefault="00000000" w:rsidRPr="00000000" w14:paraId="000001E2">
      <w:pPr>
        <w:rPr>
          <w:rFonts w:ascii="Arial" w:cs="Arial" w:eastAsia="Arial" w:hAnsi="Arial"/>
          <w:b w:val="1"/>
        </w:rPr>
      </w:pPr>
      <w:r w:rsidDel="00000000" w:rsidR="00000000" w:rsidRPr="00000000">
        <w:rPr>
          <w:rFonts w:ascii="Arial" w:cs="Arial" w:eastAsia="Arial" w:hAnsi="Arial"/>
          <w:b w:val="1"/>
          <w:rtl w:val="0"/>
        </w:rPr>
        <w:t xml:space="preserve">IV. Pogoji za uspešen zaključek programa </w:t>
      </w:r>
    </w:p>
    <w:p w:rsidR="00000000" w:rsidDel="00000000" w:rsidP="00000000" w:rsidRDefault="00000000" w:rsidRPr="00000000" w14:paraId="000001E3">
      <w:pPr>
        <w:rPr>
          <w:rFonts w:ascii="Arial" w:cs="Arial" w:eastAsia="Arial" w:hAnsi="Arial"/>
          <w:b w:val="1"/>
        </w:rPr>
      </w:pPr>
      <w:r w:rsidDel="00000000" w:rsidR="00000000" w:rsidRPr="00000000">
        <w:rPr>
          <w:rtl w:val="0"/>
        </w:rPr>
      </w:r>
    </w:p>
    <w:tbl>
      <w:tblPr>
        <w:tblStyle w:val="Table8"/>
        <w:tblW w:w="141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5"/>
        <w:gridCol w:w="11020"/>
        <w:tblGridChange w:id="0">
          <w:tblGrid>
            <w:gridCol w:w="3155"/>
            <w:gridCol w:w="11020"/>
          </w:tblGrid>
        </w:tblGridChange>
      </w:tblGrid>
      <w:tr>
        <w:trPr>
          <w:cantSplit w:val="0"/>
          <w:tblHeader w:val="0"/>
        </w:trPr>
        <w:tc>
          <w:tcPr>
            <w:shd w:fill="e2efd9" w:val="clear"/>
            <w:vAlign w:val="center"/>
          </w:tcPr>
          <w:p w:rsidR="00000000" w:rsidDel="00000000" w:rsidP="00000000" w:rsidRDefault="00000000" w:rsidRPr="00000000" w14:paraId="000001E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Obveznosti udeležencev ter način preverjanja doseganja kompetenc</w:t>
            </w:r>
          </w:p>
          <w:p w:rsidR="00000000" w:rsidDel="00000000" w:rsidP="00000000" w:rsidRDefault="00000000" w:rsidRPr="00000000" w14:paraId="000001E5">
            <w:pPr>
              <w:jc w:val="cente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E6">
            <w:pPr>
              <w:numPr>
                <w:ilvl w:val="0"/>
                <w:numId w:val="8"/>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zaključene vse aktivnosti v spletni učilnici</w:t>
            </w:r>
          </w:p>
          <w:p w:rsidR="00000000" w:rsidDel="00000000" w:rsidP="00000000" w:rsidRDefault="00000000" w:rsidRPr="00000000" w14:paraId="000001E7">
            <w:pPr>
              <w:numPr>
                <w:ilvl w:val="0"/>
                <w:numId w:val="8"/>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podane vse dodeljene kolegialne povratne informacije</w:t>
            </w:r>
          </w:p>
          <w:p w:rsidR="00000000" w:rsidDel="00000000" w:rsidP="00000000" w:rsidRDefault="00000000" w:rsidRPr="00000000" w14:paraId="000001E8">
            <w:pPr>
              <w:numPr>
                <w:ilvl w:val="0"/>
                <w:numId w:val="8"/>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oddani dokazi o zaključenih vseh aktivnostih pri delu v živo</w:t>
            </w:r>
          </w:p>
        </w:tc>
      </w:tr>
      <w:tr>
        <w:trPr>
          <w:cantSplit w:val="0"/>
          <w:trHeight w:val="617" w:hRule="atLeast"/>
          <w:tblHeader w:val="0"/>
        </w:trPr>
        <w:tc>
          <w:tcPr>
            <w:shd w:fill="e2efd9" w:val="clear"/>
            <w:vAlign w:val="center"/>
          </w:tcPr>
          <w:p w:rsidR="00000000" w:rsidDel="00000000" w:rsidP="00000000" w:rsidRDefault="00000000" w:rsidRPr="00000000" w14:paraId="000001E9">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Drugi pogoji za uspešen zaključek programa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numPr>
                <w:ilvl w:val="0"/>
                <w:numId w:val="5"/>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udeležba na vseh srečanjih v živo</w:t>
            </w:r>
          </w:p>
          <w:p w:rsidR="00000000" w:rsidDel="00000000" w:rsidP="00000000" w:rsidRDefault="00000000" w:rsidRPr="00000000" w14:paraId="000001EB">
            <w:pPr>
              <w:numPr>
                <w:ilvl w:val="0"/>
                <w:numId w:val="5"/>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izpolnjena evalvacija</w:t>
            </w:r>
          </w:p>
        </w:tc>
      </w:tr>
    </w:tbl>
    <w:p w:rsidR="00000000" w:rsidDel="00000000" w:rsidP="00000000" w:rsidRDefault="00000000" w:rsidRPr="00000000" w14:paraId="000001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rPr>
          <w:rFonts w:ascii="Arial" w:cs="Arial" w:eastAsia="Arial" w:hAnsi="Arial"/>
          <w:b w:val="1"/>
        </w:rPr>
      </w:pPr>
      <w:r w:rsidDel="00000000" w:rsidR="00000000" w:rsidRPr="00000000">
        <w:rPr>
          <w:rFonts w:ascii="Arial" w:cs="Arial" w:eastAsia="Arial" w:hAnsi="Arial"/>
          <w:b w:val="1"/>
          <w:rtl w:val="0"/>
        </w:rPr>
        <w:t xml:space="preserve">V. Obravnava in potrditev programa (izpolni Krovna razvojna skupina)  </w:t>
      </w:r>
    </w:p>
    <w:p w:rsidR="00000000" w:rsidDel="00000000" w:rsidP="00000000" w:rsidRDefault="00000000" w:rsidRPr="00000000" w14:paraId="000001F0">
      <w:pPr>
        <w:rPr>
          <w:rFonts w:ascii="Arial" w:cs="Arial" w:eastAsia="Arial" w:hAnsi="Arial"/>
          <w:b w:val="1"/>
        </w:rPr>
      </w:pPr>
      <w:r w:rsidDel="00000000" w:rsidR="00000000" w:rsidRPr="00000000">
        <w:rPr>
          <w:rtl w:val="0"/>
        </w:rPr>
      </w:r>
    </w:p>
    <w:tbl>
      <w:tblPr>
        <w:tblStyle w:val="Table9"/>
        <w:tblW w:w="141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9"/>
        <w:gridCol w:w="10916"/>
        <w:tblGridChange w:id="0">
          <w:tblGrid>
            <w:gridCol w:w="3259"/>
            <w:gridCol w:w="10916"/>
          </w:tblGrid>
        </w:tblGridChange>
      </w:tblGrid>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F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Recenzijo predloga programa sta opravila:</w:t>
            </w:r>
          </w:p>
          <w:p w:rsidR="00000000" w:rsidDel="00000000" w:rsidP="00000000" w:rsidRDefault="00000000" w:rsidRPr="00000000" w14:paraId="000001F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3">
            <w:pP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(tu vpišemo </w:t>
            </w:r>
            <w:r w:rsidDel="00000000" w:rsidR="00000000" w:rsidRPr="00000000">
              <w:rPr>
                <w:rFonts w:ascii="Arial" w:cs="Arial" w:eastAsia="Arial" w:hAnsi="Arial"/>
                <w:b w:val="1"/>
                <w:color w:val="000000"/>
                <w:sz w:val="20"/>
                <w:szCs w:val="20"/>
                <w:rtl w:val="0"/>
              </w:rPr>
              <w:t xml:space="preserve">Imeni dveh recenzentov, zunanjih ali članov RS)</w:t>
            </w:r>
          </w:p>
          <w:p w:rsidR="00000000" w:rsidDel="00000000" w:rsidP="00000000" w:rsidRDefault="00000000" w:rsidRPr="00000000" w14:paraId="000001F4">
            <w:pP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F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Recenzenta potrjujeva pozitivno recenzentsko oceno programa: </w:t>
            </w:r>
          </w:p>
          <w:p w:rsidR="00000000" w:rsidDel="00000000" w:rsidP="00000000" w:rsidRDefault="00000000" w:rsidRPr="00000000" w14:paraId="000001F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F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F9">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Recenzent 1                                               Recenzent 2</w:t>
            </w:r>
          </w:p>
          <w:p w:rsidR="00000000" w:rsidDel="00000000" w:rsidP="00000000" w:rsidRDefault="00000000" w:rsidRPr="00000000" w14:paraId="000001FA">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(podpis)                                                      (podpis)</w:t>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F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Predlog programa obravnavan na KRS dne: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rPr>
                <w:rFonts w:ascii="Arial" w:cs="Arial" w:eastAsia="Arial" w:hAnsi="Arial"/>
                <w:b w:val="1"/>
                <w:color w:val="000000"/>
                <w:sz w:val="20"/>
                <w:szCs w:val="20"/>
              </w:rPr>
            </w:pPr>
            <w:r w:rsidDel="00000000" w:rsidR="00000000" w:rsidRPr="00000000">
              <w:rPr>
                <w:rtl w:val="0"/>
              </w:rPr>
            </w:r>
          </w:p>
        </w:tc>
      </w:tr>
      <w:tr>
        <w:trPr>
          <w:cantSplit w:val="0"/>
          <w:trHeight w:val="757"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F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Sklep KRS: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1FF">
      <w:pPr>
        <w:rPr/>
      </w:pPr>
      <w:r w:rsidDel="00000000" w:rsidR="00000000" w:rsidRPr="00000000">
        <w:rPr>
          <w:rtl w:val="0"/>
        </w:rPr>
      </w:r>
    </w:p>
    <w:sectPr>
      <w:headerReference r:id="rId6" w:type="default"/>
      <w:pgSz w:h="11906" w:w="16838" w:orient="landscape"/>
      <w:pgMar w:bottom="1417" w:top="127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-78103</wp:posOffset>
          </wp:positionV>
          <wp:extent cx="1496370" cy="354622"/>
          <wp:effectExtent b="0" l="0" r="0" t="0"/>
          <wp:wrapNone/>
          <wp:docPr descr="A black text on a white background&#10;&#10;Description automatically generated" id="2" name="image1.png"/>
          <a:graphic>
            <a:graphicData uri="http://schemas.openxmlformats.org/drawingml/2006/picture">
              <pic:pic>
                <pic:nvPicPr>
                  <pic:cNvPr descr="A black text on a white background&#10;&#10;Description automatically generated" id="0" name="image1.png"/>
                  <pic:cNvPicPr preferRelativeResize="0"/>
                </pic:nvPicPr>
                <pic:blipFill>
                  <a:blip r:embed="rId1"/>
                  <a:srcRect b="-1" l="6323" r="0" t="2319"/>
                  <a:stretch>
                    <a:fillRect/>
                  </a:stretch>
                </pic:blipFill>
                <pic:spPr>
                  <a:xfrm>
                    <a:off x="0" y="0"/>
                    <a:ext cx="1496370" cy="35462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2562225</wp:posOffset>
          </wp:positionH>
          <wp:positionV relativeFrom="paragraph">
            <wp:posOffset>48260</wp:posOffset>
          </wp:positionV>
          <wp:extent cx="1320569" cy="140861"/>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20569" cy="14086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4761902</wp:posOffset>
          </wp:positionH>
          <wp:positionV relativeFrom="paragraph">
            <wp:posOffset>-189601</wp:posOffset>
          </wp:positionV>
          <wp:extent cx="1289050" cy="466725"/>
          <wp:effectExtent b="0" l="0" r="0" t="0"/>
          <wp:wrapSquare wrapText="bothSides" distB="0" distT="0" distL="114300" distR="114300"/>
          <wp:docPr descr="A logo with a map in the middle&#10;&#10;Description automatically generated" id="4" name="image4.png"/>
          <a:graphic>
            <a:graphicData uri="http://schemas.openxmlformats.org/drawingml/2006/picture">
              <pic:pic>
                <pic:nvPicPr>
                  <pic:cNvPr descr="A logo with a map in the middle&#10;&#10;Description automatically generated" id="0" name="image4.png"/>
                  <pic:cNvPicPr preferRelativeResize="0"/>
                </pic:nvPicPr>
                <pic:blipFill>
                  <a:blip r:embed="rId3"/>
                  <a:srcRect b="0" l="0" r="0" t="0"/>
                  <a:stretch>
                    <a:fillRect/>
                  </a:stretch>
                </pic:blipFill>
                <pic:spPr>
                  <a:xfrm>
                    <a:off x="0" y="0"/>
                    <a:ext cx="1289050" cy="466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6970246</wp:posOffset>
          </wp:positionH>
          <wp:positionV relativeFrom="paragraph">
            <wp:posOffset>-322130</wp:posOffset>
          </wp:positionV>
          <wp:extent cx="1689100" cy="612140"/>
          <wp:effectExtent b="0" l="0" r="0" t="0"/>
          <wp:wrapSquare wrapText="bothSides" distB="0" distT="0" distL="114300" distR="114300"/>
          <wp:docPr descr="A blue flag with yellow stars on a black background&#10;&#10;Description automatically generated" id="3" name="image2.png"/>
          <a:graphic>
            <a:graphicData uri="http://schemas.openxmlformats.org/drawingml/2006/picture">
              <pic:pic>
                <pic:nvPicPr>
                  <pic:cNvPr descr="A blue flag with yellow stars on a black background&#10;&#10;Description automatically generated" id="0" name="image2.png"/>
                  <pic:cNvPicPr preferRelativeResize="0"/>
                </pic:nvPicPr>
                <pic:blipFill>
                  <a:blip r:embed="rId4"/>
                  <a:srcRect b="0" l="0" r="0" t="0"/>
                  <a:stretch>
                    <a:fillRect/>
                  </a:stretch>
                </pic:blipFill>
                <pic:spPr>
                  <a:xfrm>
                    <a:off x="0" y="0"/>
                    <a:ext cx="1689100" cy="612140"/>
                  </a:xfrm>
                  <a:prstGeom prst="rect"/>
                  <a:ln/>
                </pic:spPr>
              </pic:pic>
            </a:graphicData>
          </a:graphic>
        </wp:anchor>
      </w:drawing>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Constantia" w:cs="Constantia" w:eastAsia="Constantia" w:hAnsi="Constantia"/>
        <w:color w:val="ff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360" w:hanging="360"/>
      </w:pPr>
      <w:rPr>
        <w:rFonts w:ascii="Times New Roman" w:cs="Times New Roman" w:eastAsia="Times New Roman" w:hAnsi="Times New Roman"/>
        <w:color w:val="ff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4"/>
        <w:szCs w:val="24"/>
        <w:lang w:val="sl-S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8" ma:contentTypeDescription="Ustvari nov dokument." ma:contentTypeScope="" ma:versionID="388aab709e5fb1c59c01d24c1f6857ba">
  <xsd:schema xmlns:xsd="http://www.w3.org/2001/XMLSchema" xmlns:xs="http://www.w3.org/2001/XMLSchema" xmlns:p="http://schemas.microsoft.com/office/2006/metadata/properties" xmlns:ns2="b89990b6-9c4f-41e2-bbfd-4951b905515a" targetNamespace="http://schemas.microsoft.com/office/2006/metadata/properties" ma:root="true" ma:fieldsID="e35e278332caece774c4176b05da4644"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BD005-700A-4BE0-85EA-4CD8341F0B4D}"/>
</file>

<file path=customXml/itemProps2.xml><?xml version="1.0" encoding="utf-8"?>
<ds:datastoreItem xmlns:ds="http://schemas.openxmlformats.org/officeDocument/2006/customXml" ds:itemID="{7A774900-11C5-4ADE-8EB2-1243881423F8}"/>
</file>

<file path=customXml/itemProps3.xml><?xml version="1.0" encoding="utf-8"?>
<ds:datastoreItem xmlns:ds="http://schemas.openxmlformats.org/officeDocument/2006/customXml" ds:itemID="{B8BCD491-B8DC-40B2-B28C-68DDDB0D1D7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