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298F60" w14:textId="2E0F8D66" w:rsidR="00E011D9" w:rsidRPr="00A05772" w:rsidRDefault="00566C8A" w:rsidP="00566C8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OBRAZEC ZA PRIPRAVO </w:t>
      </w:r>
      <w:r w:rsidR="00E011D9" w:rsidRPr="00A05772">
        <w:rPr>
          <w:rFonts w:ascii="Arial" w:hAnsi="Arial" w:cs="Arial"/>
          <w:b/>
          <w:sz w:val="24"/>
          <w:szCs w:val="24"/>
        </w:rPr>
        <w:t>PROGRAM</w:t>
      </w:r>
      <w:r>
        <w:rPr>
          <w:rFonts w:ascii="Arial" w:hAnsi="Arial" w:cs="Arial"/>
          <w:b/>
          <w:sz w:val="24"/>
          <w:szCs w:val="24"/>
        </w:rPr>
        <w:t>A</w:t>
      </w:r>
      <w:r w:rsidR="00E011D9" w:rsidRPr="00A05772">
        <w:rPr>
          <w:rFonts w:ascii="Arial" w:hAnsi="Arial" w:cs="Arial"/>
          <w:b/>
          <w:sz w:val="24"/>
          <w:szCs w:val="24"/>
        </w:rPr>
        <w:t xml:space="preserve"> USPOSABLJANJA</w:t>
      </w:r>
    </w:p>
    <w:p w14:paraId="309C2917" w14:textId="77777777" w:rsidR="008A6279" w:rsidRDefault="008A6279" w:rsidP="00A0577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0797683" w14:textId="77777777" w:rsidR="008358F9" w:rsidRPr="005E725B" w:rsidRDefault="008358F9" w:rsidP="00A0577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E725B">
        <w:rPr>
          <w:rFonts w:ascii="Arial" w:hAnsi="Arial" w:cs="Arial"/>
          <w:b/>
          <w:sz w:val="24"/>
          <w:szCs w:val="24"/>
        </w:rPr>
        <w:t>I. Osnovni podatki o programu</w:t>
      </w:r>
    </w:p>
    <w:p w14:paraId="0EC4540A" w14:textId="77777777" w:rsidR="008358F9" w:rsidRPr="008358F9" w:rsidRDefault="008358F9" w:rsidP="00A0577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75"/>
        <w:gridCol w:w="10979"/>
      </w:tblGrid>
      <w:tr w:rsidR="00146D7C" w:rsidRPr="00A05772" w14:paraId="062000F0" w14:textId="77777777" w:rsidTr="00B9093B">
        <w:tc>
          <w:tcPr>
            <w:tcW w:w="3475" w:type="dxa"/>
            <w:shd w:val="clear" w:color="auto" w:fill="E2EFD9" w:themeFill="accent6" w:themeFillTint="33"/>
            <w:vAlign w:val="center"/>
          </w:tcPr>
          <w:p w14:paraId="1CD8ABF2" w14:textId="77777777" w:rsidR="00146D7C" w:rsidRPr="00A05772" w:rsidRDefault="00146D7C" w:rsidP="00146D7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5772">
              <w:rPr>
                <w:rFonts w:ascii="Arial" w:hAnsi="Arial" w:cs="Arial"/>
                <w:b/>
                <w:sz w:val="20"/>
                <w:szCs w:val="20"/>
              </w:rPr>
              <w:t>NASLOV PROGRAMA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0979" w:type="dxa"/>
          </w:tcPr>
          <w:p w14:paraId="76145C25" w14:textId="1F6F8DC3" w:rsidR="00146D7C" w:rsidRPr="00566C8A" w:rsidRDefault="00146D7C" w:rsidP="00146D7C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Samovrednotenje in medvrstniško vrednotenje pri poučevanju z uporabo IKT</w:t>
            </w:r>
          </w:p>
        </w:tc>
      </w:tr>
      <w:tr w:rsidR="00CA230B" w:rsidRPr="00A05772" w14:paraId="5220A487" w14:textId="77777777" w:rsidTr="00B9093B">
        <w:tc>
          <w:tcPr>
            <w:tcW w:w="3475" w:type="dxa"/>
            <w:shd w:val="clear" w:color="auto" w:fill="E2EFD9" w:themeFill="accent6" w:themeFillTint="33"/>
          </w:tcPr>
          <w:p w14:paraId="14D0B6A8" w14:textId="77777777" w:rsidR="00CA230B" w:rsidRDefault="00CA230B" w:rsidP="00A057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Program v pristopu:</w:t>
            </w:r>
          </w:p>
          <w:p w14:paraId="25FBF8BD" w14:textId="77777777" w:rsidR="00CA230B" w:rsidRPr="00CA230B" w:rsidRDefault="00CA230B" w:rsidP="00A0577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A230B">
              <w:rPr>
                <w:rFonts w:ascii="Arial" w:hAnsi="Arial" w:cs="Arial"/>
                <w:bCs/>
                <w:sz w:val="20"/>
                <w:szCs w:val="20"/>
              </w:rPr>
              <w:t xml:space="preserve">(ustrezno izbrišite oz. ohranite) </w:t>
            </w:r>
          </w:p>
        </w:tc>
        <w:tc>
          <w:tcPr>
            <w:tcW w:w="10979" w:type="dxa"/>
          </w:tcPr>
          <w:p w14:paraId="4E823CDB" w14:textId="77777777" w:rsidR="00CA230B" w:rsidRDefault="00CA230B" w:rsidP="00A057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146D7C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sl-SI"/>
              </w:rPr>
              <w:t>Pristop</w:t>
            </w:r>
            <w:r w:rsidRPr="0010439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 xml:space="preserve"> 1</w:t>
            </w:r>
          </w:p>
          <w:p w14:paraId="631AA6EE" w14:textId="2FFB3071" w:rsidR="00566C8A" w:rsidRPr="00104398" w:rsidRDefault="00566C8A" w:rsidP="00A057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 xml:space="preserve">Pristop 2 </w:t>
            </w:r>
          </w:p>
          <w:p w14:paraId="7565815C" w14:textId="5357E5F7" w:rsidR="00CA230B" w:rsidRPr="008358F9" w:rsidRDefault="00CA230B" w:rsidP="00A057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566C8A" w:rsidRPr="00566C8A" w14:paraId="0776A3C0" w14:textId="77777777" w:rsidTr="00B9093B">
        <w:tc>
          <w:tcPr>
            <w:tcW w:w="3475" w:type="dxa"/>
            <w:shd w:val="clear" w:color="auto" w:fill="E2EFD9" w:themeFill="accent6" w:themeFillTint="33"/>
          </w:tcPr>
          <w:p w14:paraId="4B80BF84" w14:textId="77777777" w:rsidR="008A440E" w:rsidRPr="00566C8A" w:rsidRDefault="008A440E" w:rsidP="00A057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6C8A">
              <w:rPr>
                <w:rFonts w:ascii="Arial" w:hAnsi="Arial" w:cs="Arial"/>
                <w:b/>
                <w:sz w:val="20"/>
                <w:szCs w:val="20"/>
              </w:rPr>
              <w:t>Raven izobraževanja</w:t>
            </w:r>
          </w:p>
          <w:p w14:paraId="1A74DCC9" w14:textId="6E0D9FE0" w:rsidR="008A440E" w:rsidRPr="00566C8A" w:rsidRDefault="008A440E" w:rsidP="00A057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6C8A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566C8A">
              <w:rPr>
                <w:rFonts w:ascii="Arial" w:hAnsi="Arial" w:cs="Arial"/>
                <w:bCs/>
                <w:sz w:val="20"/>
                <w:szCs w:val="20"/>
              </w:rPr>
              <w:t>razvojne skupine izberejo izmed ponujenimi, lahko jih izberejo tudi več)</w:t>
            </w:r>
          </w:p>
        </w:tc>
        <w:tc>
          <w:tcPr>
            <w:tcW w:w="10979" w:type="dxa"/>
          </w:tcPr>
          <w:p w14:paraId="39C83F74" w14:textId="77777777" w:rsidR="00D33C9E" w:rsidRPr="00017C3E" w:rsidRDefault="00D33C9E" w:rsidP="00D33C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17C3E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- predšolska vzgoja</w:t>
            </w:r>
          </w:p>
          <w:p w14:paraId="523714DD" w14:textId="77777777" w:rsidR="00D33C9E" w:rsidRPr="00017C3E" w:rsidRDefault="00D33C9E" w:rsidP="00D3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017C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- izobraževanje odraslih</w:t>
            </w:r>
          </w:p>
          <w:p w14:paraId="26284651" w14:textId="77777777" w:rsidR="00D33C9E" w:rsidRPr="00017C3E" w:rsidRDefault="00D33C9E" w:rsidP="00D3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017C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- osnovnošolsko izobraževanje</w:t>
            </w:r>
          </w:p>
          <w:p w14:paraId="721E57B5" w14:textId="77777777" w:rsidR="00D33C9E" w:rsidRPr="00017C3E" w:rsidRDefault="00D33C9E" w:rsidP="00D33C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17C3E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- vzgoja in izobraževanje otrok, mladostnikov s posebnimi potrebami</w:t>
            </w:r>
          </w:p>
          <w:p w14:paraId="1117A322" w14:textId="77777777" w:rsidR="00D33C9E" w:rsidRPr="00017C3E" w:rsidRDefault="00D33C9E" w:rsidP="00D33C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17C3E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- glasbeno izobraževanje</w:t>
            </w:r>
          </w:p>
          <w:p w14:paraId="52DA03E0" w14:textId="77777777" w:rsidR="00D33C9E" w:rsidRPr="00017C3E" w:rsidRDefault="00D33C9E" w:rsidP="00D3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017C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- nižje in srednje poklicno izobraževanje</w:t>
            </w:r>
          </w:p>
          <w:p w14:paraId="10D38EE1" w14:textId="77777777" w:rsidR="00D33C9E" w:rsidRPr="00017C3E" w:rsidRDefault="00D33C9E" w:rsidP="00D3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017C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- srednje strokovno in tehniško izobraževanje</w:t>
            </w:r>
          </w:p>
          <w:p w14:paraId="1F1D13CC" w14:textId="77777777" w:rsidR="00D33C9E" w:rsidRPr="00017C3E" w:rsidRDefault="00D33C9E" w:rsidP="00D3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017C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- srednje splošno izobraževanje</w:t>
            </w:r>
          </w:p>
          <w:p w14:paraId="398D4C95" w14:textId="77777777" w:rsidR="00D33C9E" w:rsidRPr="00017C3E" w:rsidRDefault="00D33C9E" w:rsidP="00D3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017C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- višje strokovno izobraževanje</w:t>
            </w:r>
          </w:p>
          <w:p w14:paraId="7CBFB0F0" w14:textId="77777777" w:rsidR="00D33C9E" w:rsidRPr="00017C3E" w:rsidRDefault="00D33C9E" w:rsidP="00D33C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17C3E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- vzgoja in izobraževanje v domovih za učence in v dijaških domovih</w:t>
            </w:r>
          </w:p>
          <w:p w14:paraId="1046CEC2" w14:textId="60F3EBF5" w:rsidR="008A440E" w:rsidRPr="00566C8A" w:rsidRDefault="00D33C9E" w:rsidP="00D3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017C3E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- drugo _______________________________________________</w:t>
            </w:r>
          </w:p>
        </w:tc>
      </w:tr>
      <w:tr w:rsidR="00566C8A" w:rsidRPr="00566C8A" w14:paraId="1DBFFDF8" w14:textId="77777777" w:rsidTr="00B9093B">
        <w:tc>
          <w:tcPr>
            <w:tcW w:w="3475" w:type="dxa"/>
            <w:shd w:val="clear" w:color="auto" w:fill="E2EFD9" w:themeFill="accent6" w:themeFillTint="33"/>
          </w:tcPr>
          <w:p w14:paraId="355E066F" w14:textId="58A99674" w:rsidR="008A440E" w:rsidRPr="00566C8A" w:rsidRDefault="008A440E" w:rsidP="00A057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6C8A">
              <w:rPr>
                <w:rFonts w:ascii="Arial" w:hAnsi="Arial" w:cs="Arial"/>
                <w:b/>
                <w:sz w:val="20"/>
                <w:szCs w:val="20"/>
              </w:rPr>
              <w:t>Ključne besede</w:t>
            </w:r>
          </w:p>
        </w:tc>
        <w:tc>
          <w:tcPr>
            <w:tcW w:w="10979" w:type="dxa"/>
          </w:tcPr>
          <w:p w14:paraId="2365F26C" w14:textId="171F2FAD" w:rsidR="008A440E" w:rsidRPr="007D08A7" w:rsidRDefault="008A440E" w:rsidP="00A057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7D08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- digitalizacija</w:t>
            </w:r>
            <w:r w:rsidR="00E924A5" w:rsidRPr="007D08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 xml:space="preserve"> </w:t>
            </w:r>
          </w:p>
          <w:p w14:paraId="27461697" w14:textId="0A3EE746" w:rsidR="008A440E" w:rsidRPr="00566C8A" w:rsidRDefault="008A440E" w:rsidP="00A057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566C8A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- trajnost</w:t>
            </w:r>
          </w:p>
          <w:p w14:paraId="2A3B21AD" w14:textId="5C301D96" w:rsidR="00E924A5" w:rsidRDefault="00E924A5" w:rsidP="00A057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566C8A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- finančna pismenost</w:t>
            </w:r>
          </w:p>
          <w:p w14:paraId="0BC735F7" w14:textId="61A84549" w:rsidR="00D33C9E" w:rsidRPr="00D33C9E" w:rsidRDefault="00D33C9E" w:rsidP="00A057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D33C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- medvrstniško vrednotenje</w:t>
            </w:r>
          </w:p>
          <w:p w14:paraId="63C26FDE" w14:textId="50CF8382" w:rsidR="00D33C9E" w:rsidRPr="00D33C9E" w:rsidRDefault="00D33C9E" w:rsidP="00A057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D33C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- samovrednotenje</w:t>
            </w:r>
          </w:p>
          <w:p w14:paraId="24CF2856" w14:textId="3A04B533" w:rsidR="00D33C9E" w:rsidRPr="00D33C9E" w:rsidRDefault="00D33C9E" w:rsidP="00A057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D33C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- didaktična uporaba IKT</w:t>
            </w:r>
          </w:p>
          <w:p w14:paraId="715E10D7" w14:textId="77777777" w:rsidR="008A440E" w:rsidRPr="00566C8A" w:rsidRDefault="008A440E" w:rsidP="00A057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  <w:p w14:paraId="137B27BA" w14:textId="050838EC" w:rsidR="00566C8A" w:rsidRPr="00566C8A" w:rsidRDefault="00566C8A" w:rsidP="00A0577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l-SI"/>
              </w:rPr>
            </w:pPr>
            <w:r w:rsidRPr="00566C8A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l-SI"/>
              </w:rPr>
              <w:t>[Izberite in/ali dodajte ključne besede.]</w:t>
            </w:r>
          </w:p>
          <w:p w14:paraId="7329982D" w14:textId="52032289" w:rsidR="00566C8A" w:rsidRPr="00566C8A" w:rsidRDefault="00566C8A" w:rsidP="00A057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</w:tr>
      <w:tr w:rsidR="00635028" w:rsidRPr="00A05772" w14:paraId="6C4799CA" w14:textId="77777777" w:rsidTr="00B9093B">
        <w:tc>
          <w:tcPr>
            <w:tcW w:w="3475" w:type="dxa"/>
            <w:shd w:val="clear" w:color="auto" w:fill="E2EFD9" w:themeFill="accent6" w:themeFillTint="33"/>
          </w:tcPr>
          <w:p w14:paraId="49549D7E" w14:textId="77777777" w:rsidR="00D66F43" w:rsidRPr="00A05772" w:rsidRDefault="000813B5" w:rsidP="00A057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5772">
              <w:rPr>
                <w:rFonts w:ascii="Arial" w:hAnsi="Arial" w:cs="Arial"/>
                <w:b/>
                <w:sz w:val="20"/>
                <w:szCs w:val="20"/>
              </w:rPr>
              <w:t>Izvajalec</w:t>
            </w:r>
            <w:r w:rsidR="0019764F" w:rsidRPr="00A05772">
              <w:rPr>
                <w:rFonts w:ascii="Arial" w:hAnsi="Arial" w:cs="Arial"/>
                <w:b/>
                <w:sz w:val="20"/>
                <w:szCs w:val="20"/>
              </w:rPr>
              <w:t xml:space="preserve"> programa </w:t>
            </w:r>
          </w:p>
          <w:p w14:paraId="4E2ACB6E" w14:textId="77777777" w:rsidR="000813B5" w:rsidRPr="00A05772" w:rsidRDefault="000813B5" w:rsidP="0031407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79" w:type="dxa"/>
          </w:tcPr>
          <w:p w14:paraId="5ACB20F0" w14:textId="66ACA2D2" w:rsidR="0066527F" w:rsidRDefault="00A05772" w:rsidP="00A057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8358F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Organizacija, ki program izvaja: </w:t>
            </w:r>
          </w:p>
          <w:p w14:paraId="5A5E3C99" w14:textId="4DED3626" w:rsidR="00A05772" w:rsidRPr="00A775E9" w:rsidRDefault="00A775E9" w:rsidP="00A775E9">
            <w:pPr>
              <w:rPr>
                <w:rFonts w:ascii="Arial" w:hAnsi="Arial" w:cs="Arial"/>
                <w:sz w:val="18"/>
                <w:szCs w:val="18"/>
                <w:lang w:eastAsia="sl-SI"/>
              </w:rPr>
            </w:pPr>
            <w:r>
              <w:rPr>
                <w:rFonts w:ascii="Arial" w:hAnsi="Arial" w:cs="Arial"/>
                <w:sz w:val="18"/>
                <w:szCs w:val="18"/>
                <w:lang w:eastAsia="sl-SI"/>
              </w:rPr>
              <w:t>Univerza v Ljubljani, Center za uporabo IKT v pedagoškem procesu, Kongresni trg 12, 1000 Ljubljana</w:t>
            </w:r>
          </w:p>
        </w:tc>
      </w:tr>
      <w:tr w:rsidR="0001287E" w:rsidRPr="00A05772" w14:paraId="7191C11B" w14:textId="77777777" w:rsidTr="00B9093B">
        <w:tc>
          <w:tcPr>
            <w:tcW w:w="3475" w:type="dxa"/>
            <w:shd w:val="clear" w:color="auto" w:fill="E2EFD9" w:themeFill="accent6" w:themeFillTint="33"/>
          </w:tcPr>
          <w:p w14:paraId="29D19A6F" w14:textId="77777777" w:rsidR="0001287E" w:rsidRDefault="0001287E" w:rsidP="00690FA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Podatki o koordinatorju programa</w:t>
            </w:r>
          </w:p>
          <w:p w14:paraId="691E6F96" w14:textId="77777777" w:rsidR="0001287E" w:rsidRPr="00A05772" w:rsidRDefault="0001287E" w:rsidP="00690FA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79" w:type="dxa"/>
          </w:tcPr>
          <w:p w14:paraId="5CB7A704" w14:textId="6E19723D" w:rsidR="007A0021" w:rsidRDefault="007A0021" w:rsidP="003140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eastAsia="sl-SI"/>
              </w:rPr>
            </w:pPr>
            <w:r>
              <w:rPr>
                <w:rFonts w:ascii="Arial" w:hAnsi="Arial" w:cs="Arial"/>
                <w:sz w:val="18"/>
                <w:szCs w:val="18"/>
                <w:lang w:eastAsia="sl-SI"/>
              </w:rPr>
              <w:t xml:space="preserve">Ime in priimek: </w:t>
            </w:r>
            <w:r w:rsidR="00526B71">
              <w:rPr>
                <w:rFonts w:ascii="Arial" w:hAnsi="Arial" w:cs="Arial"/>
                <w:sz w:val="18"/>
                <w:szCs w:val="18"/>
                <w:lang w:eastAsia="sl-SI"/>
              </w:rPr>
              <w:t>Mateja Bevčič</w:t>
            </w:r>
          </w:p>
          <w:p w14:paraId="0C8F1F32" w14:textId="09FA260E" w:rsidR="007A0021" w:rsidRDefault="007A0021" w:rsidP="003140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eastAsia="sl-SI"/>
              </w:rPr>
            </w:pPr>
            <w:r>
              <w:rPr>
                <w:rFonts w:ascii="Arial" w:hAnsi="Arial" w:cs="Arial"/>
                <w:sz w:val="18"/>
                <w:szCs w:val="18"/>
                <w:lang w:eastAsia="sl-SI"/>
              </w:rPr>
              <w:t>Telefon: 0</w:t>
            </w:r>
            <w:r w:rsidR="00526B71">
              <w:rPr>
                <w:rFonts w:ascii="Arial" w:hAnsi="Arial" w:cs="Arial"/>
                <w:sz w:val="18"/>
                <w:szCs w:val="18"/>
                <w:lang w:eastAsia="sl-SI"/>
              </w:rPr>
              <w:t>40639839</w:t>
            </w:r>
          </w:p>
          <w:p w14:paraId="69AC735D" w14:textId="0D9150C3" w:rsidR="007A0021" w:rsidRDefault="007A0021" w:rsidP="003140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lang w:eastAsia="sl-SI"/>
              </w:rPr>
            </w:pPr>
            <w:r>
              <w:rPr>
                <w:rFonts w:ascii="Arial" w:hAnsi="Arial" w:cs="Arial"/>
                <w:sz w:val="18"/>
                <w:szCs w:val="18"/>
                <w:lang w:eastAsia="sl-SI"/>
              </w:rPr>
              <w:t xml:space="preserve">E-pošta: </w:t>
            </w:r>
            <w:r w:rsidR="00526B71">
              <w:rPr>
                <w:rFonts w:ascii="Arial" w:hAnsi="Arial" w:cs="Arial"/>
                <w:sz w:val="18"/>
                <w:szCs w:val="18"/>
                <w:lang w:eastAsia="sl-SI"/>
              </w:rPr>
              <w:t>mateja.bevcic</w:t>
            </w:r>
            <w:r>
              <w:rPr>
                <w:rFonts w:ascii="Arial" w:hAnsi="Arial" w:cs="Arial"/>
                <w:sz w:val="18"/>
                <w:szCs w:val="18"/>
                <w:lang w:eastAsia="sl-SI"/>
              </w:rPr>
              <w:t>@uni-lj.si</w:t>
            </w:r>
          </w:p>
          <w:p w14:paraId="78AF20FF" w14:textId="77777777" w:rsidR="0001287E" w:rsidRPr="008358F9" w:rsidRDefault="0001287E" w:rsidP="003140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E5138D" w:rsidRPr="00A05772" w14:paraId="587C1F42" w14:textId="77777777" w:rsidTr="00B9093B">
        <w:tc>
          <w:tcPr>
            <w:tcW w:w="3475" w:type="dxa"/>
            <w:shd w:val="clear" w:color="auto" w:fill="E2EFD9" w:themeFill="accent6" w:themeFillTint="33"/>
          </w:tcPr>
          <w:p w14:paraId="3FD1F504" w14:textId="2CDA0C25" w:rsidR="00E5138D" w:rsidRPr="00A05772" w:rsidRDefault="00E5138D" w:rsidP="00A057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Podatki o predavateljih</w:t>
            </w:r>
          </w:p>
        </w:tc>
        <w:tc>
          <w:tcPr>
            <w:tcW w:w="10979" w:type="dxa"/>
          </w:tcPr>
          <w:p w14:paraId="51DC5870" w14:textId="7E4983AC" w:rsidR="00E5138D" w:rsidRDefault="00E5138D" w:rsidP="00A057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Navede se: </w:t>
            </w:r>
          </w:p>
          <w:p w14:paraId="65C2073B" w14:textId="0EE232BD" w:rsidR="00E5138D" w:rsidRDefault="00E5138D" w:rsidP="00A057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- število predavateljev </w:t>
            </w:r>
          </w:p>
          <w:p w14:paraId="0E26ABF5" w14:textId="2F9AF585" w:rsidR="00E5138D" w:rsidRDefault="00E5138D" w:rsidP="00A057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- njihova imena, znanstveni naslovi (mag., dr.) oz. strokovni naslovi (npr. univ. dipl. ped., mag. prof., ipd.), nazivi (npr. </w:t>
            </w:r>
            <w:r w:rsidRPr="00E5138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asistent, strokovni delavec svetovalec, strokovni delavec mentor, strokovni delavec drugi</w:t>
            </w:r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, docent, izredni profesor, ipd.)</w:t>
            </w:r>
          </w:p>
          <w:p w14:paraId="2D892A52" w14:textId="6B07F832" w:rsidR="00E5138D" w:rsidRDefault="00E5138D" w:rsidP="00A057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- njihova delovna doba </w:t>
            </w:r>
          </w:p>
          <w:p w14:paraId="6DCB9ACA" w14:textId="1C1C07B6" w:rsidR="00E5138D" w:rsidRDefault="00E5138D" w:rsidP="00A057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- število ur, ki jih bodo izvedli v programu </w:t>
            </w:r>
          </w:p>
          <w:p w14:paraId="65C57621" w14:textId="6685140A" w:rsidR="00E5138D" w:rsidRDefault="00E5138D" w:rsidP="00A057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- njihove strokovne ali znanstvene reference</w:t>
            </w:r>
          </w:p>
          <w:p w14:paraId="79BE329D" w14:textId="77777777" w:rsidR="00E5138D" w:rsidRDefault="00E5138D" w:rsidP="00A057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  <w:p w14:paraId="5FB66DF2" w14:textId="5DA9A067" w:rsidR="00D124BE" w:rsidRDefault="00D124BE" w:rsidP="00D124BE">
            <w:pPr>
              <w:rPr>
                <w:rFonts w:ascii="Arial" w:hAnsi="Arial" w:cs="Arial"/>
                <w:sz w:val="18"/>
                <w:szCs w:val="18"/>
                <w:lang w:eastAsia="sl-SI"/>
              </w:rPr>
            </w:pPr>
            <w:r>
              <w:rPr>
                <w:rFonts w:ascii="Arial" w:hAnsi="Arial" w:cs="Arial"/>
                <w:sz w:val="18"/>
                <w:szCs w:val="18"/>
                <w:lang w:eastAsia="sl-SI"/>
              </w:rPr>
              <w:t xml:space="preserve">Predavatelji: </w:t>
            </w:r>
          </w:p>
          <w:p w14:paraId="50618E08" w14:textId="77777777" w:rsidR="00E5138D" w:rsidRDefault="00D124BE" w:rsidP="00D124BE">
            <w:pPr>
              <w:rPr>
                <w:rStyle w:val="Hyperlink"/>
                <w:rFonts w:ascii="Arial" w:hAnsi="Arial" w:cs="Arial"/>
                <w:sz w:val="18"/>
                <w:szCs w:val="18"/>
                <w:lang w:eastAsia="sl-SI"/>
              </w:rPr>
            </w:pPr>
            <w:r>
              <w:rPr>
                <w:rFonts w:ascii="Arial" w:hAnsi="Arial" w:cs="Arial"/>
                <w:sz w:val="18"/>
                <w:szCs w:val="18"/>
                <w:lang w:eastAsia="sl-SI"/>
              </w:rPr>
              <w:t>Mateja Bevčič</w:t>
            </w:r>
            <w:r>
              <w:rPr>
                <w:rFonts w:ascii="Arial" w:hAnsi="Arial" w:cs="Arial"/>
                <w:sz w:val="18"/>
                <w:szCs w:val="18"/>
                <w:lang w:eastAsia="sl-SI"/>
              </w:rPr>
              <w:br/>
              <w:t>Ime in strokovni naslov: Mateja Bevčič, mag. prof. pouč. mat. in rač.</w:t>
            </w:r>
            <w:r>
              <w:rPr>
                <w:rFonts w:ascii="Arial" w:hAnsi="Arial" w:cs="Arial"/>
                <w:sz w:val="18"/>
                <w:szCs w:val="18"/>
                <w:lang w:eastAsia="sl-SI"/>
              </w:rPr>
              <w:br/>
              <w:t>Del. doba: 5 let 11 mesecev</w:t>
            </w:r>
            <w:r>
              <w:rPr>
                <w:rFonts w:ascii="Arial" w:hAnsi="Arial" w:cs="Arial"/>
                <w:sz w:val="18"/>
                <w:szCs w:val="18"/>
                <w:lang w:eastAsia="sl-SI"/>
              </w:rPr>
              <w:br/>
              <w:t xml:space="preserve">Št. ur: </w:t>
            </w:r>
            <w:r>
              <w:rPr>
                <w:rFonts w:ascii="Arial" w:hAnsi="Arial" w:cs="Arial"/>
                <w:sz w:val="18"/>
                <w:szCs w:val="18"/>
                <w:lang w:eastAsia="sl-SI"/>
              </w:rPr>
              <w:br/>
              <w:t xml:space="preserve">Reference: </w:t>
            </w:r>
            <w:hyperlink r:id="rId11" w:history="1">
              <w:r w:rsidRPr="0053573B">
                <w:rPr>
                  <w:rStyle w:val="Hyperlink"/>
                  <w:rFonts w:ascii="Arial" w:hAnsi="Arial" w:cs="Arial"/>
                  <w:sz w:val="18"/>
                  <w:szCs w:val="18"/>
                  <w:lang w:eastAsia="sl-SI"/>
                </w:rPr>
                <w:t>https://bib.cobiss.net/bibliographies/si/webBiblio/bib201_20231114_165019_a268835171.html</w:t>
              </w:r>
            </w:hyperlink>
          </w:p>
          <w:p w14:paraId="74B17FAE" w14:textId="7940DEE9" w:rsidR="00E47896" w:rsidRPr="00D124BE" w:rsidRDefault="00E47896" w:rsidP="00D124BE">
            <w:pPr>
              <w:rPr>
                <w:rFonts w:ascii="Arial" w:hAnsi="Arial" w:cs="Arial"/>
                <w:sz w:val="18"/>
                <w:szCs w:val="18"/>
                <w:lang w:eastAsia="sl-SI"/>
              </w:rPr>
            </w:pPr>
            <w:r>
              <w:rPr>
                <w:rFonts w:ascii="Arial" w:hAnsi="Arial" w:cs="Arial"/>
                <w:sz w:val="18"/>
                <w:szCs w:val="18"/>
                <w:lang w:eastAsia="sl-SI"/>
              </w:rPr>
              <w:t>Ime in strokovni naslov: Sanja Jedrinović, mag. prof. pouč. mat. in rač.</w:t>
            </w:r>
            <w:r>
              <w:rPr>
                <w:rFonts w:ascii="Arial" w:hAnsi="Arial" w:cs="Arial"/>
                <w:sz w:val="18"/>
                <w:szCs w:val="18"/>
                <w:lang w:eastAsia="sl-SI"/>
              </w:rPr>
              <w:br/>
              <w:t>Del. doba: 6 let 2 meseca</w:t>
            </w:r>
            <w:r>
              <w:rPr>
                <w:rFonts w:ascii="Arial" w:hAnsi="Arial" w:cs="Arial"/>
                <w:sz w:val="18"/>
                <w:szCs w:val="18"/>
                <w:lang w:eastAsia="sl-SI"/>
              </w:rPr>
              <w:br/>
              <w:t xml:space="preserve">Št. ur: </w:t>
            </w:r>
            <w:r>
              <w:rPr>
                <w:rFonts w:ascii="Arial" w:hAnsi="Arial" w:cs="Arial"/>
                <w:sz w:val="18"/>
                <w:szCs w:val="18"/>
                <w:lang w:eastAsia="sl-SI"/>
              </w:rPr>
              <w:br/>
              <w:t xml:space="preserve">Reference: </w:t>
            </w:r>
            <w:hyperlink r:id="rId12" w:history="1">
              <w:r w:rsidRPr="0053573B">
                <w:rPr>
                  <w:rStyle w:val="Hyperlink"/>
                  <w:rFonts w:ascii="Arial" w:hAnsi="Arial" w:cs="Arial"/>
                  <w:sz w:val="18"/>
                  <w:szCs w:val="18"/>
                  <w:lang w:eastAsia="sl-SI"/>
                </w:rPr>
                <w:t>https://bib.cobiss.net/bibliographies/si/webBiblio/bib201_20231114_164927_a268395107.html</w:t>
              </w:r>
            </w:hyperlink>
          </w:p>
        </w:tc>
      </w:tr>
      <w:tr w:rsidR="000813B5" w:rsidRPr="00A05772" w14:paraId="2B03F2AF" w14:textId="77777777" w:rsidTr="00B9093B">
        <w:tc>
          <w:tcPr>
            <w:tcW w:w="3475" w:type="dxa"/>
            <w:shd w:val="clear" w:color="auto" w:fill="E2EFD9" w:themeFill="accent6" w:themeFillTint="33"/>
          </w:tcPr>
          <w:p w14:paraId="51EAA877" w14:textId="77777777" w:rsidR="000813B5" w:rsidRPr="00A05772" w:rsidRDefault="000813B5" w:rsidP="00A057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5772">
              <w:rPr>
                <w:rFonts w:ascii="Arial" w:hAnsi="Arial" w:cs="Arial"/>
                <w:b/>
                <w:sz w:val="20"/>
                <w:szCs w:val="20"/>
              </w:rPr>
              <w:t>Področje</w:t>
            </w:r>
            <w:r w:rsidR="00973FD3" w:rsidRPr="00A05772">
              <w:rPr>
                <w:rFonts w:ascii="Arial" w:hAnsi="Arial" w:cs="Arial"/>
                <w:b/>
                <w:sz w:val="20"/>
                <w:szCs w:val="20"/>
              </w:rPr>
              <w:t xml:space="preserve"> kompetenc</w:t>
            </w:r>
            <w:r w:rsidRPr="00A0577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5772">
              <w:rPr>
                <w:rFonts w:ascii="Arial" w:hAnsi="Arial" w:cs="Arial"/>
                <w:sz w:val="20"/>
                <w:szCs w:val="20"/>
              </w:rPr>
              <w:t xml:space="preserve">(ustrezno </w:t>
            </w:r>
            <w:r w:rsidR="00021A76" w:rsidRPr="00A05772">
              <w:rPr>
                <w:rFonts w:ascii="Arial" w:hAnsi="Arial" w:cs="Arial"/>
                <w:sz w:val="20"/>
                <w:szCs w:val="20"/>
              </w:rPr>
              <w:t>izbrišite oz. ohranite</w:t>
            </w:r>
            <w:r w:rsidRPr="00A0577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979" w:type="dxa"/>
          </w:tcPr>
          <w:p w14:paraId="324DC17C" w14:textId="77777777" w:rsidR="000813B5" w:rsidRPr="00D124BE" w:rsidRDefault="000813B5" w:rsidP="003140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sl-SI"/>
              </w:rPr>
            </w:pPr>
            <w:r w:rsidRPr="00D124BE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sl-SI"/>
              </w:rPr>
              <w:t>Digitalne kompetence</w:t>
            </w:r>
          </w:p>
          <w:p w14:paraId="6C048D3B" w14:textId="77777777" w:rsidR="000813B5" w:rsidRPr="008D4286" w:rsidRDefault="000813B5" w:rsidP="003140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8D42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Trajnostn</w:t>
            </w:r>
            <w:r w:rsidR="008358F9" w:rsidRPr="008D42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e kompetence</w:t>
            </w:r>
          </w:p>
          <w:p w14:paraId="05AB12D0" w14:textId="77777777" w:rsidR="000813B5" w:rsidRPr="008D4286" w:rsidRDefault="000813B5" w:rsidP="003140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8D42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Finančna pismenost</w:t>
            </w:r>
          </w:p>
          <w:p w14:paraId="0EFD6B24" w14:textId="1BE01EB2" w:rsidR="000813B5" w:rsidRPr="008358F9" w:rsidRDefault="000813B5" w:rsidP="00A05772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CF73B1" w:rsidRPr="00A05772" w14:paraId="4F1E627C" w14:textId="77777777" w:rsidTr="00B9093B">
        <w:tc>
          <w:tcPr>
            <w:tcW w:w="3475" w:type="dxa"/>
            <w:shd w:val="clear" w:color="auto" w:fill="E2EFD9" w:themeFill="accent6" w:themeFillTint="33"/>
          </w:tcPr>
          <w:p w14:paraId="5181FCAA" w14:textId="77777777" w:rsidR="00CF73B1" w:rsidRPr="00A05772" w:rsidRDefault="000813B5" w:rsidP="00A057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5772">
              <w:rPr>
                <w:rFonts w:ascii="Arial" w:hAnsi="Arial" w:cs="Arial"/>
                <w:b/>
                <w:sz w:val="20"/>
                <w:szCs w:val="20"/>
              </w:rPr>
              <w:t xml:space="preserve">Kratek opis programa </w:t>
            </w:r>
            <w:r w:rsidRPr="00A05772">
              <w:rPr>
                <w:rFonts w:ascii="Arial" w:hAnsi="Arial" w:cs="Arial"/>
                <w:sz w:val="20"/>
                <w:szCs w:val="20"/>
              </w:rPr>
              <w:t>(max 150 besed)</w:t>
            </w:r>
          </w:p>
        </w:tc>
        <w:tc>
          <w:tcPr>
            <w:tcW w:w="10979" w:type="dxa"/>
          </w:tcPr>
          <w:p w14:paraId="441B78F5" w14:textId="0B8F19B8" w:rsidR="00633354" w:rsidRPr="003E05D6" w:rsidRDefault="00633354" w:rsidP="00633354">
            <w:pPr>
              <w:jc w:val="both"/>
              <w:rPr>
                <w:rFonts w:ascii="Arial" w:hAnsi="Arial" w:cs="Arial"/>
                <w:sz w:val="18"/>
                <w:szCs w:val="18"/>
                <w:lang w:eastAsia="sl-SI"/>
              </w:rPr>
            </w:pPr>
            <w:r>
              <w:rPr>
                <w:rFonts w:ascii="Arial" w:hAnsi="Arial" w:cs="Arial"/>
                <w:sz w:val="18"/>
                <w:szCs w:val="18"/>
                <w:lang w:eastAsia="sl-SI"/>
              </w:rPr>
              <w:t xml:space="preserve">V 16-urnem spletnem tečaju </w:t>
            </w:r>
            <w:r w:rsidRPr="00677423">
              <w:rPr>
                <w:rFonts w:ascii="Arial" w:hAnsi="Arial" w:cs="Arial"/>
                <w:sz w:val="18"/>
                <w:szCs w:val="18"/>
              </w:rPr>
              <w:t>Samovrednotenje in medvrstniško vrednotenje pri poučevanju z uporabo IKT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3E05D6">
              <w:rPr>
                <w:rFonts w:ascii="Arial" w:hAnsi="Arial" w:cs="Arial"/>
                <w:sz w:val="18"/>
                <w:szCs w:val="18"/>
              </w:rPr>
              <w:t>boste</w:t>
            </w:r>
            <w:r>
              <w:rPr>
                <w:rFonts w:ascii="Arial" w:hAnsi="Arial" w:cs="Arial"/>
                <w:sz w:val="18"/>
                <w:szCs w:val="18"/>
              </w:rPr>
              <w:t xml:space="preserve"> imeli priložnost seznanjanja z učinkovitimi strategijami za sprotno preverjanje znanja in spodbujanje kritičnega mišljenja ter samostojnosti učencev preko pregleda in deljenja dobrih praks ter načrtovanja lastne uporabe z IKT-podprtega</w:t>
            </w:r>
            <w:r w:rsidR="007313A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medvrstniškega vrednotenja </w:t>
            </w:r>
            <w:r w:rsidR="007313A6">
              <w:rPr>
                <w:rFonts w:ascii="Arial" w:hAnsi="Arial" w:cs="Arial"/>
                <w:sz w:val="18"/>
                <w:szCs w:val="18"/>
              </w:rPr>
              <w:t xml:space="preserve">in samovrednotenja </w:t>
            </w:r>
            <w:r>
              <w:rPr>
                <w:rFonts w:ascii="Arial" w:hAnsi="Arial" w:cs="Arial"/>
                <w:sz w:val="18"/>
                <w:szCs w:val="18"/>
              </w:rPr>
              <w:t xml:space="preserve">pri poučevanju.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02C6DE7A" w14:textId="77777777" w:rsidR="00CF73B1" w:rsidRPr="008358F9" w:rsidRDefault="00CF73B1" w:rsidP="0010043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  <w:p w14:paraId="204D435F" w14:textId="77777777" w:rsidR="00CF73B1" w:rsidRPr="008358F9" w:rsidRDefault="00CF73B1" w:rsidP="004011A8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021A76" w:rsidRPr="00A05772" w14:paraId="222840F5" w14:textId="77777777" w:rsidTr="00B9093B">
        <w:trPr>
          <w:trHeight w:val="757"/>
        </w:trPr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BB51A1E" w14:textId="77777777" w:rsidR="00021A76" w:rsidRPr="00A05772" w:rsidRDefault="00021A76" w:rsidP="00A057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5772">
              <w:rPr>
                <w:rFonts w:ascii="Arial" w:hAnsi="Arial" w:cs="Arial"/>
                <w:b/>
                <w:sz w:val="20"/>
                <w:szCs w:val="20"/>
              </w:rPr>
              <w:t xml:space="preserve">Trajanje programa </w:t>
            </w:r>
            <w:r w:rsidRPr="00CA230B">
              <w:rPr>
                <w:rFonts w:ascii="Arial" w:hAnsi="Arial" w:cs="Arial"/>
                <w:bCs/>
                <w:sz w:val="20"/>
                <w:szCs w:val="20"/>
              </w:rPr>
              <w:t>(število ur usposabljanja</w:t>
            </w:r>
            <w:r w:rsidR="00CA230B" w:rsidRPr="00CA230B">
              <w:rPr>
                <w:rFonts w:ascii="Arial" w:hAnsi="Arial" w:cs="Arial"/>
                <w:bCs/>
                <w:sz w:val="20"/>
                <w:szCs w:val="20"/>
              </w:rPr>
              <w:t>, večkratnik števila 8</w:t>
            </w:r>
            <w:r w:rsidRPr="00CA230B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0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71524" w14:textId="6475FFEE" w:rsidR="00021A76" w:rsidRDefault="00690FA6" w:rsidP="00A05772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sl-SI"/>
              </w:rPr>
            </w:pPr>
            <w:sdt>
              <w:sdtPr>
                <w:rPr>
                  <w:rFonts w:ascii="Arial" w:eastAsia="Times New Roman" w:hAnsi="Arial" w:cs="Arial"/>
                  <w:bCs/>
                  <w:color w:val="000000" w:themeColor="text1"/>
                  <w:sz w:val="18"/>
                  <w:szCs w:val="18"/>
                  <w:lang w:eastAsia="sl-SI"/>
                </w:rPr>
                <w:id w:val="-231002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30B" w:rsidRPr="00CA230B">
                  <w:rPr>
                    <w:rFonts w:ascii="Segoe UI Symbol" w:eastAsia="Times New Roman" w:hAnsi="Segoe UI Symbol" w:cs="Segoe UI Symbol"/>
                    <w:bCs/>
                    <w:color w:val="000000" w:themeColor="text1"/>
                    <w:sz w:val="18"/>
                    <w:szCs w:val="18"/>
                    <w:lang w:eastAsia="sl-SI"/>
                  </w:rPr>
                  <w:t>☐</w:t>
                </w:r>
              </w:sdtContent>
            </w:sdt>
            <w:r w:rsidR="00CA230B" w:rsidRPr="00CA230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sl-SI"/>
              </w:rPr>
              <w:t xml:space="preserve"> 8 ur    </w:t>
            </w:r>
            <w:sdt>
              <w:sdtPr>
                <w:rPr>
                  <w:rFonts w:ascii="Arial" w:eastAsia="Times New Roman" w:hAnsi="Arial" w:cs="Arial"/>
                  <w:b/>
                  <w:color w:val="000000" w:themeColor="text1"/>
                  <w:sz w:val="18"/>
                  <w:szCs w:val="18"/>
                  <w:lang w:eastAsia="sl-SI"/>
                </w:rPr>
                <w:id w:val="16273518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33354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18"/>
                    <w:szCs w:val="18"/>
                    <w:lang w:eastAsia="sl-SI"/>
                  </w:rPr>
                  <w:t>☒</w:t>
                </w:r>
              </w:sdtContent>
            </w:sdt>
            <w:r w:rsidR="00CA230B" w:rsidRPr="00CA230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sl-SI"/>
              </w:rPr>
              <w:t xml:space="preserve"> 16 ur    </w:t>
            </w:r>
            <w:sdt>
              <w:sdtPr>
                <w:rPr>
                  <w:rFonts w:ascii="Arial" w:eastAsia="Times New Roman" w:hAnsi="Arial" w:cs="Arial"/>
                  <w:bCs/>
                  <w:color w:val="000000" w:themeColor="text1"/>
                  <w:sz w:val="18"/>
                  <w:szCs w:val="18"/>
                  <w:lang w:eastAsia="sl-SI"/>
                </w:rPr>
                <w:id w:val="1198897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30B" w:rsidRPr="00CA230B">
                  <w:rPr>
                    <w:rFonts w:ascii="Segoe UI Symbol" w:eastAsia="Times New Roman" w:hAnsi="Segoe UI Symbol" w:cs="Segoe UI Symbol"/>
                    <w:bCs/>
                    <w:color w:val="000000" w:themeColor="text1"/>
                    <w:sz w:val="18"/>
                    <w:szCs w:val="18"/>
                    <w:lang w:eastAsia="sl-SI"/>
                  </w:rPr>
                  <w:t>☐</w:t>
                </w:r>
              </w:sdtContent>
            </w:sdt>
            <w:r w:rsidR="00CA230B" w:rsidRPr="00CA230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sl-SI"/>
              </w:rPr>
              <w:t xml:space="preserve"> 24 ur   </w:t>
            </w:r>
            <w:sdt>
              <w:sdtPr>
                <w:rPr>
                  <w:rFonts w:ascii="Arial" w:eastAsia="Times New Roman" w:hAnsi="Arial" w:cs="Arial"/>
                  <w:bCs/>
                  <w:color w:val="000000" w:themeColor="text1"/>
                  <w:sz w:val="18"/>
                  <w:szCs w:val="18"/>
                  <w:lang w:eastAsia="sl-SI"/>
                </w:rPr>
                <w:id w:val="344515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30B" w:rsidRPr="00CA230B">
                  <w:rPr>
                    <w:rFonts w:ascii="Segoe UI Symbol" w:eastAsia="Times New Roman" w:hAnsi="Segoe UI Symbol" w:cs="Segoe UI Symbol"/>
                    <w:bCs/>
                    <w:color w:val="000000" w:themeColor="text1"/>
                    <w:sz w:val="18"/>
                    <w:szCs w:val="18"/>
                    <w:lang w:eastAsia="sl-SI"/>
                  </w:rPr>
                  <w:t>☐</w:t>
                </w:r>
              </w:sdtContent>
            </w:sdt>
            <w:r w:rsidR="00CA230B" w:rsidRPr="00CA230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sl-SI"/>
              </w:rPr>
              <w:t xml:space="preserve"> </w:t>
            </w:r>
            <w:r w:rsidR="00BD23F2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sl-SI"/>
              </w:rPr>
              <w:t>___</w:t>
            </w:r>
            <w:r w:rsidR="00CA230B" w:rsidRPr="00CA230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sl-SI"/>
              </w:rPr>
              <w:t xml:space="preserve"> ur</w:t>
            </w:r>
          </w:p>
          <w:p w14:paraId="0E1B2A0C" w14:textId="77777777" w:rsidR="008A42B1" w:rsidRDefault="008A42B1" w:rsidP="00A05772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sl-SI"/>
              </w:rPr>
            </w:pPr>
          </w:p>
          <w:p w14:paraId="4DB7E064" w14:textId="332C0165" w:rsidR="008A42B1" w:rsidRPr="00CA230B" w:rsidRDefault="008A42B1" w:rsidP="00A05772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[</w:t>
            </w:r>
            <w:r w:rsidRPr="00085EB4">
              <w:rPr>
                <w:rFonts w:ascii="Arial" w:eastAsia="Times New Roman" w:hAnsi="Arial" w:cs="Arial"/>
                <w:bCs/>
                <w:i/>
                <w:iCs/>
                <w:color w:val="000000"/>
                <w:sz w:val="18"/>
                <w:szCs w:val="18"/>
                <w:lang w:eastAsia="sl-SI"/>
              </w:rPr>
              <w:t>Programi usposabljanj za doseganje trajnostnih in finančnih kompetenc trajajo največ 8 ur. Programi usposabljanj za doseganje digitalnih kompetenc trajajo praviloma 16 ali 24 ur.</w:t>
            </w:r>
            <w:r w:rsidRPr="00085EB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sl-SI"/>
              </w:rPr>
              <w:t>]</w:t>
            </w:r>
          </w:p>
        </w:tc>
      </w:tr>
      <w:tr w:rsidR="008358F9" w:rsidRPr="00A05772" w14:paraId="6FA5FFB6" w14:textId="77777777" w:rsidTr="008A6279">
        <w:trPr>
          <w:trHeight w:val="573"/>
        </w:trPr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D50CEAB" w14:textId="47BB7277" w:rsidR="008358F9" w:rsidRPr="00A05772" w:rsidRDefault="008358F9" w:rsidP="00690FA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5772">
              <w:rPr>
                <w:rFonts w:ascii="Arial" w:hAnsi="Arial" w:cs="Arial"/>
                <w:b/>
                <w:sz w:val="20"/>
                <w:szCs w:val="20"/>
              </w:rPr>
              <w:t>Največje število udeležencev</w:t>
            </w:r>
            <w:r w:rsidR="00E5138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563E5" w14:textId="7B81A5AB" w:rsidR="008358F9" w:rsidRPr="008358F9" w:rsidRDefault="006147AB" w:rsidP="00690FA6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sl-SI"/>
              </w:rPr>
            </w:pPr>
            <w:r w:rsidRPr="00017C3E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sl-SI"/>
              </w:rPr>
              <w:t>Ni omejeno oz. bo določeno naknadno</w:t>
            </w:r>
          </w:p>
        </w:tc>
      </w:tr>
      <w:tr w:rsidR="00226083" w:rsidRPr="00A05772" w14:paraId="5512A8E3" w14:textId="77777777" w:rsidTr="00B9093B">
        <w:trPr>
          <w:trHeight w:val="545"/>
        </w:trPr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E4FD9CF" w14:textId="77777777" w:rsidR="00226083" w:rsidRPr="00A05772" w:rsidRDefault="00226083" w:rsidP="002260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5772">
              <w:rPr>
                <w:rFonts w:ascii="Arial" w:hAnsi="Arial" w:cs="Arial"/>
                <w:b/>
                <w:sz w:val="20"/>
                <w:szCs w:val="20"/>
              </w:rPr>
              <w:t>Pogoji za vključitev v program</w:t>
            </w:r>
          </w:p>
        </w:tc>
        <w:tc>
          <w:tcPr>
            <w:tcW w:w="10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BB3B" w14:textId="725E2113" w:rsidR="00226083" w:rsidRPr="00566C8A" w:rsidRDefault="00226083" w:rsidP="00226083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8"/>
                <w:szCs w:val="18"/>
                <w:lang w:eastAsia="sl-SI"/>
              </w:rPr>
            </w:pPr>
            <w:r w:rsidRPr="00D85DC4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sl-SI"/>
              </w:rPr>
              <w:t>Brez posebnih pogojev</w:t>
            </w:r>
          </w:p>
        </w:tc>
      </w:tr>
      <w:tr w:rsidR="008358F9" w:rsidRPr="00A05772" w14:paraId="72807E49" w14:textId="77777777" w:rsidTr="00B9093B">
        <w:tc>
          <w:tcPr>
            <w:tcW w:w="3475" w:type="dxa"/>
            <w:shd w:val="clear" w:color="auto" w:fill="E2EFD9" w:themeFill="accent6" w:themeFillTint="33"/>
          </w:tcPr>
          <w:p w14:paraId="71CD79A7" w14:textId="77777777" w:rsidR="008358F9" w:rsidRDefault="008358F9" w:rsidP="00690F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5772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Ciljne skupine, ki jim je program namenjen </w:t>
            </w:r>
            <w:r w:rsidRPr="00A05772">
              <w:rPr>
                <w:rFonts w:ascii="Arial" w:hAnsi="Arial" w:cs="Arial"/>
                <w:sz w:val="20"/>
                <w:szCs w:val="20"/>
              </w:rPr>
              <w:t>(ustrezno izbrišite oz. ohranite)</w:t>
            </w:r>
          </w:p>
          <w:p w14:paraId="707A2C88" w14:textId="77777777" w:rsidR="003E4A60" w:rsidRDefault="003E4A60" w:rsidP="00690FA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E6003B" w14:textId="666DA084" w:rsidR="003E4A60" w:rsidRPr="00A05772" w:rsidRDefault="003E4A60" w:rsidP="00690FA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79" w:type="dxa"/>
          </w:tcPr>
          <w:p w14:paraId="149918FC" w14:textId="77777777" w:rsidR="00E4595A" w:rsidRPr="00017C3E" w:rsidRDefault="00E4595A" w:rsidP="00E459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17C3E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Vodstveni delavci: </w:t>
            </w:r>
          </w:p>
          <w:p w14:paraId="50602655" w14:textId="77777777" w:rsidR="00E4595A" w:rsidRPr="00017C3E" w:rsidRDefault="00E4595A" w:rsidP="00E459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17C3E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vsi vodstveni delavci v VIZ, ne glede na vrsto ustanove</w:t>
            </w:r>
          </w:p>
          <w:p w14:paraId="13AB59DB" w14:textId="77777777" w:rsidR="00E4595A" w:rsidRPr="00017C3E" w:rsidRDefault="00E4595A" w:rsidP="00E459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17C3E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v predšolski vzgoji </w:t>
            </w:r>
          </w:p>
          <w:p w14:paraId="2FA2EB45" w14:textId="77777777" w:rsidR="00E4595A" w:rsidRPr="00017C3E" w:rsidRDefault="00E4595A" w:rsidP="00E459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017C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 xml:space="preserve">v osnovnošolskem izobraževanju </w:t>
            </w:r>
          </w:p>
          <w:p w14:paraId="18287F33" w14:textId="77777777" w:rsidR="00E4595A" w:rsidRPr="00017C3E" w:rsidRDefault="00E4595A" w:rsidP="00E459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17C3E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v glasbenem izobraževanju</w:t>
            </w:r>
          </w:p>
          <w:p w14:paraId="64A485CA" w14:textId="77777777" w:rsidR="00E4595A" w:rsidRPr="00017C3E" w:rsidRDefault="00E4595A" w:rsidP="00E459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017C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 xml:space="preserve">v gimnazijskem izobraževanju </w:t>
            </w:r>
          </w:p>
          <w:p w14:paraId="16AD946A" w14:textId="77777777" w:rsidR="00E4595A" w:rsidRPr="00017C3E" w:rsidRDefault="00E4595A" w:rsidP="00E459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017C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v poklicnem in strokovnem izobraževanju</w:t>
            </w:r>
          </w:p>
          <w:p w14:paraId="1C236DEB" w14:textId="77777777" w:rsidR="00E4595A" w:rsidRPr="00017C3E" w:rsidRDefault="00E4595A" w:rsidP="00E459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017C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v višješolskem izobraževanju</w:t>
            </w:r>
          </w:p>
          <w:p w14:paraId="163C87D2" w14:textId="77777777" w:rsidR="00E4595A" w:rsidRPr="00017C3E" w:rsidRDefault="00E4595A" w:rsidP="00E459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017C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 xml:space="preserve">v izobraževanju odraslih </w:t>
            </w:r>
          </w:p>
          <w:p w14:paraId="2B3346A7" w14:textId="77777777" w:rsidR="00E4595A" w:rsidRPr="00017C3E" w:rsidRDefault="00E4595A" w:rsidP="00E459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17C3E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v ustanovah za izobraževanje otrok in mladostnikov s posebnimi potrebami</w:t>
            </w:r>
          </w:p>
          <w:p w14:paraId="692A3375" w14:textId="77777777" w:rsidR="00E4595A" w:rsidRPr="00017C3E" w:rsidRDefault="00E4595A" w:rsidP="00E459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17C3E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v dijaških domovih</w:t>
            </w:r>
          </w:p>
          <w:p w14:paraId="1304F197" w14:textId="77777777" w:rsidR="00E4595A" w:rsidRPr="00017C3E" w:rsidRDefault="00E4595A" w:rsidP="00E459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17C3E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drugi vodstveni delavci: _____(ustrezno dopišite)_____</w:t>
            </w:r>
          </w:p>
          <w:p w14:paraId="3FB4D86A" w14:textId="77777777" w:rsidR="00E4595A" w:rsidRPr="00017C3E" w:rsidRDefault="00E4595A" w:rsidP="00E459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  <w:p w14:paraId="17DF3AF1" w14:textId="77777777" w:rsidR="00E4595A" w:rsidRPr="00017C3E" w:rsidRDefault="00E4595A" w:rsidP="00E459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  <w:p w14:paraId="69E5009F" w14:textId="77777777" w:rsidR="00E4595A" w:rsidRPr="00017C3E" w:rsidRDefault="00E4595A" w:rsidP="00E459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17C3E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Strokovni delavci: </w:t>
            </w:r>
          </w:p>
          <w:p w14:paraId="1155C222" w14:textId="77777777" w:rsidR="00E4595A" w:rsidRPr="00017C3E" w:rsidRDefault="00E4595A" w:rsidP="00E459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17C3E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vsi strokovni delavci v VIZ, ne glede na vrsto ustanove ali področje dela/poučevanja</w:t>
            </w:r>
          </w:p>
          <w:p w14:paraId="22055B2F" w14:textId="77777777" w:rsidR="00E4595A" w:rsidRPr="00017C3E" w:rsidRDefault="00E4595A" w:rsidP="00E459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17C3E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v predšolski vzgoji: vzgojiteljice, pomočnice vzgojiteljic </w:t>
            </w:r>
          </w:p>
          <w:p w14:paraId="4287E2D4" w14:textId="77777777" w:rsidR="00E4595A" w:rsidRPr="00017C3E" w:rsidRDefault="00E4595A" w:rsidP="00E459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017C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v osnovnošolskem izobraževanju: vsi strokovni delavci v OŠ</w:t>
            </w:r>
          </w:p>
          <w:p w14:paraId="7215C72A" w14:textId="77777777" w:rsidR="00E4595A" w:rsidRPr="00017C3E" w:rsidRDefault="00E4595A" w:rsidP="00E459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017C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 xml:space="preserve">v osnovnošolskem izobraževanju: učiteljice, učitelji 1. VIO </w:t>
            </w:r>
          </w:p>
          <w:p w14:paraId="48868287" w14:textId="77777777" w:rsidR="00E4595A" w:rsidRPr="00017C3E" w:rsidRDefault="00E4595A" w:rsidP="00E459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017C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v osnovnošolskem izobraževanju: učiteljice, učitelji predmetov s področja jezikov, družboslovja, umetnosti, humanistike, športa</w:t>
            </w:r>
          </w:p>
          <w:p w14:paraId="6B4A6103" w14:textId="77777777" w:rsidR="00E4595A" w:rsidRPr="00017C3E" w:rsidRDefault="00E4595A" w:rsidP="00E459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017C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v osnovnošolskem izobraževanju: učiteljice, učitelji predmetov s področja naravoslovja, geografije, matematike, tehnike in tehnologije</w:t>
            </w:r>
          </w:p>
          <w:p w14:paraId="1F78A67B" w14:textId="77777777" w:rsidR="00E4595A" w:rsidRPr="00017C3E" w:rsidRDefault="00E4595A" w:rsidP="00E459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17C3E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v osnovnošolskem izobraževanju:  drugi strokovni delavci – (ustrezno dopišite)  </w:t>
            </w:r>
          </w:p>
          <w:p w14:paraId="72976FDB" w14:textId="77777777" w:rsidR="00E4595A" w:rsidRPr="00017C3E" w:rsidRDefault="00E4595A" w:rsidP="00E459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17C3E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v glasbenem izobraževanju</w:t>
            </w:r>
          </w:p>
          <w:p w14:paraId="36AB2716" w14:textId="77777777" w:rsidR="00E4595A" w:rsidRPr="00017C3E" w:rsidRDefault="00E4595A" w:rsidP="00E459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017C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 xml:space="preserve">v srednješolskem izobraževanju: učiteljice, učitelji predmetov s področja jezikov, družboslovja, umetnosti, humanistike, športa </w:t>
            </w:r>
          </w:p>
          <w:p w14:paraId="5F073A80" w14:textId="77777777" w:rsidR="00E4595A" w:rsidRPr="00017C3E" w:rsidRDefault="00E4595A" w:rsidP="00E459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017C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v srednješolskem izobraževanju: učiteljice, učitelji predmetov s področja naravoslovja, geografije, matematike, tehnike in tehnologije</w:t>
            </w:r>
          </w:p>
          <w:p w14:paraId="335C3397" w14:textId="77777777" w:rsidR="00E4595A" w:rsidRPr="00017C3E" w:rsidRDefault="00E4595A" w:rsidP="00E459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017C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 xml:space="preserve">v srednješolskem izobraževanju:  drugi strokovni delavci – (ustrezno dopišite)  </w:t>
            </w:r>
          </w:p>
          <w:p w14:paraId="733401B1" w14:textId="77777777" w:rsidR="00E4595A" w:rsidRPr="00017C3E" w:rsidRDefault="00E4595A" w:rsidP="00E459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017C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v poklicnem in strokovnem izobraževanju: učitelji, učiteljice, ki poučujejo strokovne module s področja trajnostnega razvoja oz. trajnostnih kompetenc</w:t>
            </w:r>
          </w:p>
          <w:p w14:paraId="2D31DB56" w14:textId="77777777" w:rsidR="00E4595A" w:rsidRPr="00017C3E" w:rsidRDefault="00E4595A" w:rsidP="00E459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017C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v poklicnem in strokovnem izobraževanju: učitelji, učiteljice, ki poučujejo strokovne module s področja računalništva in informatike oz. digitalnih kompetenc</w:t>
            </w:r>
          </w:p>
          <w:p w14:paraId="6CB84BA1" w14:textId="77777777" w:rsidR="00E4595A" w:rsidRPr="00017C3E" w:rsidRDefault="00E4595A" w:rsidP="00E459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017C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 xml:space="preserve">v poklicnem in strokovnem izobraževanju: učitelji, učiteljice, ki poučujejo strokovne module s področja financ in ekonomije oz. finančne pismenosti </w:t>
            </w:r>
          </w:p>
          <w:p w14:paraId="753A5413" w14:textId="77777777" w:rsidR="00E4595A" w:rsidRPr="00017C3E" w:rsidRDefault="00E4595A" w:rsidP="00E459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017C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v višješolskem izobraževanju (po potrebi dopišite specifične ciljne podskupine)</w:t>
            </w:r>
          </w:p>
          <w:p w14:paraId="59B84F04" w14:textId="77777777" w:rsidR="00E4595A" w:rsidRPr="00017C3E" w:rsidRDefault="00E4595A" w:rsidP="00E459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017C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v izobraževanju odraslih (po potrebi dopišite specifične ciljne podskupine)</w:t>
            </w:r>
          </w:p>
          <w:p w14:paraId="0EBC3EDF" w14:textId="77777777" w:rsidR="00E4595A" w:rsidRPr="00017C3E" w:rsidRDefault="00E4595A" w:rsidP="00E459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17C3E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v ustanovah za izobraževanje otrok in mladostnikov s posebnimi potrebami</w:t>
            </w:r>
          </w:p>
          <w:p w14:paraId="66C4B27F" w14:textId="77777777" w:rsidR="00E4595A" w:rsidRPr="00017C3E" w:rsidRDefault="00E4595A" w:rsidP="00E459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17C3E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v dijaških domovih (po potrebi dopišite specifične ciljne podskupine)</w:t>
            </w:r>
          </w:p>
          <w:p w14:paraId="2300A8E6" w14:textId="77777777" w:rsidR="00E4595A" w:rsidRPr="00017C3E" w:rsidRDefault="00E4595A" w:rsidP="00E459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17C3E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drugi strokovni delavci: _____(ustrezno dopišite)_____</w:t>
            </w:r>
          </w:p>
          <w:p w14:paraId="6B5C5592" w14:textId="77777777" w:rsidR="00E4595A" w:rsidRPr="00017C3E" w:rsidRDefault="00E4595A" w:rsidP="00E459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  <w:p w14:paraId="504BAFF5" w14:textId="77777777" w:rsidR="00E4595A" w:rsidRPr="00017C3E" w:rsidRDefault="00E4595A" w:rsidP="00E459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  <w:p w14:paraId="02AA35D4" w14:textId="77777777" w:rsidR="00E4595A" w:rsidRPr="00017C3E" w:rsidRDefault="00E4595A" w:rsidP="00E459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017C3E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Strokovni delavci, ki opravljajo delo in/ali poučujejo na področju računalništva in informatike: </w:t>
            </w:r>
          </w:p>
          <w:p w14:paraId="56DFC81A" w14:textId="77777777" w:rsidR="00E4595A" w:rsidRPr="00017C3E" w:rsidRDefault="00E4595A" w:rsidP="00E459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017C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 xml:space="preserve">digitalni koordinatorji </w:t>
            </w:r>
          </w:p>
          <w:p w14:paraId="620C6F3A" w14:textId="77777777" w:rsidR="00E4595A" w:rsidRPr="00017C3E" w:rsidRDefault="00E4595A" w:rsidP="00E459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017C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 xml:space="preserve">učiteljice, učitelji predmetov s področja računalništva in informatike </w:t>
            </w:r>
          </w:p>
          <w:p w14:paraId="2E684DE1" w14:textId="59A7EC4C" w:rsidR="008358F9" w:rsidRPr="00E4595A" w:rsidRDefault="00E4595A" w:rsidP="00E459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017C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drugi strokovni delavci, ki delujejo na področju digitalnih kompetenc: (ustrezno dopišite)</w:t>
            </w:r>
          </w:p>
        </w:tc>
      </w:tr>
      <w:tr w:rsidR="00CA230B" w:rsidRPr="00650228" w14:paraId="6D09D8CA" w14:textId="77777777" w:rsidTr="00B9093B"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1303184" w14:textId="11FC2707" w:rsidR="00C41448" w:rsidRPr="00C41448" w:rsidRDefault="00C41448" w:rsidP="00CA230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C4144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Spletno okolje programa</w:t>
            </w:r>
          </w:p>
          <w:p w14:paraId="3287358B" w14:textId="276226A0" w:rsidR="00C41448" w:rsidRDefault="0063071B" w:rsidP="00CA230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in podatki za dostop</w:t>
            </w:r>
          </w:p>
          <w:p w14:paraId="4660C928" w14:textId="2448E6DB" w:rsidR="00CA230B" w:rsidRPr="00CA230B" w:rsidRDefault="00CA230B" w:rsidP="00CA230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EEFB" w14:textId="71281961" w:rsidR="00104398" w:rsidRPr="00B77567" w:rsidRDefault="00C41448" w:rsidP="00CA23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Vpiše se p</w:t>
            </w:r>
            <w:r w:rsidRPr="00CA230B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ovezavo do programa na portalu digitrajni.si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ali do drugega spletnega okolja programa, če je na voljo</w:t>
            </w:r>
          </w:p>
        </w:tc>
      </w:tr>
      <w:tr w:rsidR="00B9093B" w:rsidRPr="00BE5867" w14:paraId="0AB9DB96" w14:textId="77777777" w:rsidTr="00B9093B"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20DFF41" w14:textId="77777777" w:rsidR="00B9093B" w:rsidRPr="00B9093B" w:rsidRDefault="00B9093B" w:rsidP="00690FA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B9093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Način izvedbe programa</w:t>
            </w:r>
          </w:p>
          <w:p w14:paraId="2E0625A0" w14:textId="77777777" w:rsidR="00B9093B" w:rsidRPr="00B9093B" w:rsidRDefault="00B9093B" w:rsidP="00690FA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0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6CC70" w14:textId="77777777" w:rsidR="00B46CFF" w:rsidRPr="00017C3E" w:rsidRDefault="00B46CFF" w:rsidP="00B46CF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017C3E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Program se bo izvajal (izbrišite oz. ohranite vse ustrezne izvedbene načine): </w:t>
            </w:r>
          </w:p>
          <w:p w14:paraId="545DC951" w14:textId="77777777" w:rsidR="00B46CFF" w:rsidRPr="00017C3E" w:rsidRDefault="00B46CFF" w:rsidP="00B46CFF">
            <w:pPr>
              <w:pStyle w:val="ListParagraph"/>
              <w:numPr>
                <w:ilvl w:val="0"/>
                <w:numId w:val="6"/>
              </w:numPr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017C3E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asinhrono vodeno izobraževanje</w:t>
            </w:r>
          </w:p>
          <w:p w14:paraId="2D010018" w14:textId="77777777" w:rsidR="00B46CFF" w:rsidRPr="00017C3E" w:rsidRDefault="00B46CFF" w:rsidP="00B46CFF">
            <w:pPr>
              <w:pStyle w:val="ListParagraph"/>
              <w:numPr>
                <w:ilvl w:val="0"/>
                <w:numId w:val="6"/>
              </w:numPr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017C3E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fizična prisotnost individualno</w:t>
            </w:r>
          </w:p>
          <w:p w14:paraId="1A6D6021" w14:textId="77777777" w:rsidR="00B46CFF" w:rsidRPr="00017C3E" w:rsidRDefault="00B46CFF" w:rsidP="00B46CFF">
            <w:pPr>
              <w:pStyle w:val="ListParagraph"/>
              <w:numPr>
                <w:ilvl w:val="0"/>
                <w:numId w:val="6"/>
              </w:numPr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017C3E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fizična prisotnost v skupini</w:t>
            </w:r>
          </w:p>
          <w:p w14:paraId="710D896F" w14:textId="77777777" w:rsidR="00B46CFF" w:rsidRPr="00017C3E" w:rsidRDefault="00B46CFF" w:rsidP="00B46CFF">
            <w:pPr>
              <w:pStyle w:val="ListParagraph"/>
              <w:numPr>
                <w:ilvl w:val="0"/>
                <w:numId w:val="6"/>
              </w:numP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017C3E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kombinirano (na daljavo in fizično)</w:t>
            </w:r>
          </w:p>
          <w:p w14:paraId="2F5E510D" w14:textId="77777777" w:rsidR="00B46CFF" w:rsidRPr="00017C3E" w:rsidRDefault="00B46CFF" w:rsidP="00B46CFF">
            <w:pPr>
              <w:pStyle w:val="ListParagraph"/>
              <w:numPr>
                <w:ilvl w:val="0"/>
                <w:numId w:val="6"/>
              </w:numPr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017C3E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na daljavo individualno</w:t>
            </w:r>
          </w:p>
          <w:p w14:paraId="5776FC4C" w14:textId="50581E96" w:rsidR="00B9093B" w:rsidRPr="00B9093B" w:rsidRDefault="00B46CFF" w:rsidP="00B46CFF">
            <w:pPr>
              <w:pStyle w:val="ListParagraph"/>
              <w:numPr>
                <w:ilvl w:val="0"/>
                <w:numId w:val="6"/>
              </w:numPr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017C3E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na daljavo v skupini</w:t>
            </w:r>
          </w:p>
        </w:tc>
      </w:tr>
      <w:tr w:rsidR="00B9093B" w:rsidRPr="00BE5867" w14:paraId="796A44E0" w14:textId="77777777" w:rsidTr="00B9093B"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729B328" w14:textId="77777777" w:rsidR="00B9093B" w:rsidRPr="00B9093B" w:rsidRDefault="00B9093B" w:rsidP="00690FA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B9093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Izpeljave</w:t>
            </w:r>
          </w:p>
          <w:p w14:paraId="35CAB8B5" w14:textId="77777777" w:rsidR="00B9093B" w:rsidRPr="00B9093B" w:rsidRDefault="00B9093B" w:rsidP="00690FA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0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CD3EB" w14:textId="77777777" w:rsidR="00B9093B" w:rsidRPr="00B9093B" w:rsidRDefault="00B9093B" w:rsidP="00314074">
            <w:pPr>
              <w:pStyle w:val="NoSpacing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9093B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število izpeljav,</w:t>
            </w:r>
          </w:p>
          <w:p w14:paraId="15FAA1E2" w14:textId="77777777" w:rsidR="00B9093B" w:rsidRPr="00B9093B" w:rsidRDefault="00B9093B" w:rsidP="00314074">
            <w:pPr>
              <w:pStyle w:val="NoSpacing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9093B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rok prijave,</w:t>
            </w:r>
          </w:p>
          <w:p w14:paraId="4B2127D4" w14:textId="77777777" w:rsidR="00B9093B" w:rsidRPr="00B9093B" w:rsidRDefault="00B9093B" w:rsidP="00314074">
            <w:pPr>
              <w:pStyle w:val="NoSpacing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9093B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rok odjave,</w:t>
            </w:r>
          </w:p>
          <w:p w14:paraId="5201C9DB" w14:textId="77777777" w:rsidR="00B9093B" w:rsidRPr="00B9093B" w:rsidRDefault="00B9093B" w:rsidP="00314074">
            <w:pPr>
              <w:pStyle w:val="NoSpacing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9093B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izpeljava od/izpeljava do,</w:t>
            </w:r>
          </w:p>
          <w:p w14:paraId="29A9A83B" w14:textId="77777777" w:rsidR="00B9093B" w:rsidRPr="00B9093B" w:rsidRDefault="00B9093B" w:rsidP="00314074">
            <w:pPr>
              <w:pStyle w:val="NoSpacing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9093B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termin (čas počitnic, med tednom, konec tedna – petek popoldne, sobota, nedelja),</w:t>
            </w:r>
          </w:p>
          <w:p w14:paraId="6CA7B8D2" w14:textId="77777777" w:rsidR="00B9093B" w:rsidRPr="00B9093B" w:rsidRDefault="00B9093B" w:rsidP="00314074">
            <w:pPr>
              <w:pStyle w:val="NoSpacing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9093B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datum evalvacije.</w:t>
            </w:r>
          </w:p>
        </w:tc>
      </w:tr>
    </w:tbl>
    <w:p w14:paraId="0D0B0077" w14:textId="77777777" w:rsidR="00B9093B" w:rsidRDefault="00B9093B" w:rsidP="00B9093B">
      <w:pPr>
        <w:tabs>
          <w:tab w:val="left" w:pos="1760"/>
        </w:tabs>
        <w:rPr>
          <w:rFonts w:ascii="Arial" w:hAnsi="Arial" w:cs="Arial"/>
          <w:b/>
          <w:sz w:val="24"/>
          <w:szCs w:val="24"/>
        </w:rPr>
      </w:pPr>
    </w:p>
    <w:p w14:paraId="0A84A66A" w14:textId="6836D21F" w:rsidR="00B9093B" w:rsidRPr="002A44F8" w:rsidRDefault="00B9093B" w:rsidP="00B9093B">
      <w:pPr>
        <w:rPr>
          <w:rFonts w:ascii="Arial" w:hAnsi="Arial" w:cs="Arial"/>
          <w:b/>
          <w:sz w:val="24"/>
          <w:szCs w:val="24"/>
        </w:rPr>
      </w:pPr>
      <w:r w:rsidRPr="00B9093B">
        <w:rPr>
          <w:rFonts w:ascii="Arial" w:hAnsi="Arial" w:cs="Arial"/>
          <w:sz w:val="24"/>
          <w:szCs w:val="24"/>
        </w:rPr>
        <w:br w:type="page"/>
      </w:r>
      <w:r w:rsidRPr="0088763B">
        <w:rPr>
          <w:rFonts w:ascii="Arial" w:hAnsi="Arial" w:cs="Arial"/>
          <w:b/>
          <w:sz w:val="24"/>
          <w:szCs w:val="24"/>
        </w:rPr>
        <w:t>II. Kompetence, ki jih udeleženci pridobijo s programom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144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2"/>
        <w:gridCol w:w="1483"/>
        <w:gridCol w:w="767"/>
        <w:gridCol w:w="5434"/>
        <w:gridCol w:w="5103"/>
      </w:tblGrid>
      <w:tr w:rsidR="003E5AAF" w:rsidRPr="00D62D58" w14:paraId="0E5FC3FB" w14:textId="77777777" w:rsidTr="002A44F8">
        <w:trPr>
          <w:trHeight w:val="199"/>
        </w:trPr>
        <w:tc>
          <w:tcPr>
            <w:tcW w:w="1672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01B3276A" w14:textId="77777777" w:rsidR="003E5AAF" w:rsidRPr="00D62D58" w:rsidRDefault="003E5AAF" w:rsidP="00690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D62D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Generične / medpodročne</w:t>
            </w:r>
          </w:p>
          <w:p w14:paraId="1DF0E02A" w14:textId="7E5E4612" w:rsidR="003E5AAF" w:rsidRPr="00D62D58" w:rsidRDefault="003E5AAF" w:rsidP="00690FA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2D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kompetence</w:t>
            </w:r>
          </w:p>
        </w:tc>
        <w:tc>
          <w:tcPr>
            <w:tcW w:w="1483" w:type="dxa"/>
            <w:vAlign w:val="center"/>
          </w:tcPr>
          <w:p w14:paraId="3CD472D1" w14:textId="77777777" w:rsidR="003E5AAF" w:rsidRPr="00D62D58" w:rsidRDefault="003E5AAF" w:rsidP="00690FA6">
            <w:pPr>
              <w:pStyle w:val="ListParagraph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D62D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Kompetenčni sklop</w:t>
            </w:r>
          </w:p>
        </w:tc>
        <w:tc>
          <w:tcPr>
            <w:tcW w:w="767" w:type="dxa"/>
            <w:vAlign w:val="center"/>
          </w:tcPr>
          <w:p w14:paraId="3D45814F" w14:textId="77777777" w:rsidR="003E5AAF" w:rsidRPr="00D62D58" w:rsidRDefault="003E5AAF" w:rsidP="00690FA6">
            <w:pPr>
              <w:pStyle w:val="ListParagraph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D62D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Koda</w:t>
            </w:r>
          </w:p>
        </w:tc>
        <w:tc>
          <w:tcPr>
            <w:tcW w:w="5434" w:type="dxa"/>
            <w:vAlign w:val="center"/>
          </w:tcPr>
          <w:p w14:paraId="2E7E952F" w14:textId="77777777" w:rsidR="003E5AAF" w:rsidRPr="00D62D58" w:rsidRDefault="003E5AAF" w:rsidP="00690FA6">
            <w:pPr>
              <w:pStyle w:val="ListParagraph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D62D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Kompetenca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0A5C96CD" w14:textId="77777777" w:rsidR="003E5AAF" w:rsidRPr="00D62D58" w:rsidRDefault="003E5AAF" w:rsidP="00690FA6">
            <w:pPr>
              <w:pStyle w:val="ListParagraph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D62D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Indikatorji kompetentnosti</w:t>
            </w:r>
          </w:p>
          <w:p w14:paraId="492DEB9D" w14:textId="6DB9A62D" w:rsidR="003E5AAF" w:rsidRPr="00D62D58" w:rsidRDefault="003E5AAF" w:rsidP="00690FA6">
            <w:pPr>
              <w:pStyle w:val="ListParagraph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62D5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[za medpodročne kompetence]</w:t>
            </w:r>
          </w:p>
        </w:tc>
      </w:tr>
      <w:tr w:rsidR="00CE76B6" w:rsidRPr="00D62D58" w14:paraId="54B12535" w14:textId="77777777">
        <w:trPr>
          <w:trHeight w:val="150"/>
        </w:trPr>
        <w:tc>
          <w:tcPr>
            <w:tcW w:w="1672" w:type="dxa"/>
            <w:vMerge w:val="restart"/>
            <w:shd w:val="clear" w:color="auto" w:fill="E2EFD9" w:themeFill="accent6" w:themeFillTint="33"/>
            <w:vAlign w:val="center"/>
          </w:tcPr>
          <w:p w14:paraId="41BDF974" w14:textId="77777777" w:rsidR="00CE76B6" w:rsidRPr="00D62D58" w:rsidRDefault="00CE76B6" w:rsidP="008963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D62D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Generične / medpodročne</w:t>
            </w:r>
          </w:p>
          <w:p w14:paraId="2B588048" w14:textId="3017B52D" w:rsidR="00CE76B6" w:rsidRPr="00D62D58" w:rsidRDefault="00CE76B6" w:rsidP="0089638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2D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kompetence</w:t>
            </w:r>
          </w:p>
        </w:tc>
        <w:tc>
          <w:tcPr>
            <w:tcW w:w="1483" w:type="dxa"/>
            <w:vAlign w:val="center"/>
          </w:tcPr>
          <w:p w14:paraId="7D3E0A4B" w14:textId="6207C0C2" w:rsidR="00CE76B6" w:rsidRPr="00D62D58" w:rsidRDefault="00CE76B6" w:rsidP="00CE76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62D5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Kompetenčni sklop A: Kognitivne generične kompetence</w:t>
            </w:r>
          </w:p>
        </w:tc>
        <w:tc>
          <w:tcPr>
            <w:tcW w:w="767" w:type="dxa"/>
            <w:vAlign w:val="center"/>
          </w:tcPr>
          <w:p w14:paraId="501DCBAB" w14:textId="368B241D" w:rsidR="00CE76B6" w:rsidRPr="00D62D58" w:rsidRDefault="00CE76B6" w:rsidP="00E24B8E">
            <w:pPr>
              <w:pStyle w:val="ListParagraph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62D58">
              <w:rPr>
                <w:rStyle w:val="ui-provider"/>
                <w:rFonts w:ascii="Arial" w:hAnsi="Arial" w:cs="Arial"/>
                <w:sz w:val="20"/>
                <w:szCs w:val="20"/>
              </w:rPr>
              <w:t>G-A2</w:t>
            </w:r>
          </w:p>
        </w:tc>
        <w:tc>
          <w:tcPr>
            <w:tcW w:w="5434" w:type="dxa"/>
          </w:tcPr>
          <w:p w14:paraId="221B32AB" w14:textId="4B58E388" w:rsidR="00CE76B6" w:rsidRPr="00D62D58" w:rsidRDefault="00CE76B6" w:rsidP="00E24B8E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62D58">
              <w:rPr>
                <w:rFonts w:ascii="Arial" w:hAnsi="Arial" w:cs="Arial"/>
                <w:sz w:val="20"/>
                <w:szCs w:val="20"/>
              </w:rPr>
              <w:t>Učinkovito upravlja s časom in prednostnimi nalogami, načrtuje lastno delo in je zmožen agilnega mišljenja.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087391E8" w14:textId="09B48C23" w:rsidR="00CE76B6" w:rsidRPr="00D62D58" w:rsidRDefault="00CE76B6" w:rsidP="00E24B8E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CE76B6" w:rsidRPr="00D62D58" w14:paraId="1385C989" w14:textId="77777777">
        <w:trPr>
          <w:trHeight w:val="150"/>
        </w:trPr>
        <w:tc>
          <w:tcPr>
            <w:tcW w:w="1672" w:type="dxa"/>
            <w:vMerge/>
            <w:shd w:val="clear" w:color="auto" w:fill="E2EFD9" w:themeFill="accent6" w:themeFillTint="33"/>
            <w:vAlign w:val="center"/>
          </w:tcPr>
          <w:p w14:paraId="148334DB" w14:textId="77777777" w:rsidR="00CE76B6" w:rsidRPr="00D62D58" w:rsidRDefault="00CE76B6" w:rsidP="008963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83" w:type="dxa"/>
            <w:vAlign w:val="center"/>
          </w:tcPr>
          <w:p w14:paraId="088F710E" w14:textId="6E3D4F62" w:rsidR="00CE76B6" w:rsidRPr="00D62D58" w:rsidRDefault="00CE76B6" w:rsidP="00CE76B6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62D5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Kompetenčni sklop A: Kognitivne generične kompetence</w:t>
            </w:r>
          </w:p>
        </w:tc>
        <w:tc>
          <w:tcPr>
            <w:tcW w:w="767" w:type="dxa"/>
            <w:vAlign w:val="center"/>
          </w:tcPr>
          <w:p w14:paraId="01F0E21C" w14:textId="54E0D1B0" w:rsidR="00CE76B6" w:rsidRPr="00D62D58" w:rsidRDefault="00CE76B6" w:rsidP="00E24B8E">
            <w:pPr>
              <w:pStyle w:val="ListParagraph"/>
              <w:spacing w:after="0" w:line="240" w:lineRule="auto"/>
              <w:ind w:left="0"/>
              <w:jc w:val="center"/>
              <w:rPr>
                <w:rStyle w:val="ui-provider"/>
                <w:rFonts w:ascii="Arial" w:hAnsi="Arial" w:cs="Arial"/>
                <w:sz w:val="20"/>
                <w:szCs w:val="20"/>
              </w:rPr>
            </w:pPr>
            <w:r w:rsidRPr="00D62D58">
              <w:rPr>
                <w:rStyle w:val="ui-provider"/>
                <w:rFonts w:ascii="Arial" w:hAnsi="Arial" w:cs="Arial"/>
                <w:sz w:val="20"/>
                <w:szCs w:val="20"/>
              </w:rPr>
              <w:t>G-A3</w:t>
            </w:r>
          </w:p>
        </w:tc>
        <w:tc>
          <w:tcPr>
            <w:tcW w:w="5434" w:type="dxa"/>
          </w:tcPr>
          <w:p w14:paraId="111EEC3F" w14:textId="5D1A38FE" w:rsidR="00CE76B6" w:rsidRPr="00D62D58" w:rsidRDefault="00CE76B6" w:rsidP="00E24B8E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62D58">
              <w:rPr>
                <w:rFonts w:ascii="Arial" w:hAnsi="Arial" w:cs="Arial"/>
                <w:sz w:val="20"/>
                <w:szCs w:val="20"/>
              </w:rPr>
              <w:t>Je zmožen učinkovite in kakovostne komunikacije, ustrezne komunikacijskim okoliščinam: aktivno posluša, postavlja prava vprašanja, pripoveduje in javno nastopa ter tvori sintezo sporočil.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6A59D679" w14:textId="77777777" w:rsidR="00CE76B6" w:rsidRPr="00D62D58" w:rsidRDefault="00CE76B6" w:rsidP="00E24B8E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CE76B6" w:rsidRPr="00D62D58" w14:paraId="4973E273" w14:textId="77777777">
        <w:trPr>
          <w:trHeight w:val="150"/>
        </w:trPr>
        <w:tc>
          <w:tcPr>
            <w:tcW w:w="1672" w:type="dxa"/>
            <w:vMerge/>
            <w:shd w:val="clear" w:color="auto" w:fill="E2EFD9" w:themeFill="accent6" w:themeFillTint="33"/>
            <w:vAlign w:val="center"/>
          </w:tcPr>
          <w:p w14:paraId="3B13A93A" w14:textId="77777777" w:rsidR="00CE76B6" w:rsidRPr="00D62D58" w:rsidRDefault="00CE76B6" w:rsidP="00EF4A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83" w:type="dxa"/>
          </w:tcPr>
          <w:p w14:paraId="4DB4629D" w14:textId="77777777" w:rsidR="00CE76B6" w:rsidRPr="00017C3E" w:rsidRDefault="00CE76B6" w:rsidP="00CE76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17C3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Kompetenčni sklop B:</w:t>
            </w:r>
          </w:p>
          <w:p w14:paraId="1C3807C4" w14:textId="77777777" w:rsidR="00CE76B6" w:rsidRPr="00017C3E" w:rsidRDefault="00CE76B6" w:rsidP="00CE76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17C3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Medosebne generične kompetence</w:t>
            </w:r>
          </w:p>
          <w:p w14:paraId="7C4FE950" w14:textId="77777777" w:rsidR="00CE76B6" w:rsidRPr="00D62D58" w:rsidRDefault="00CE76B6" w:rsidP="00CE76B6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767" w:type="dxa"/>
          </w:tcPr>
          <w:p w14:paraId="20B69AB3" w14:textId="2C8E9ECE" w:rsidR="00CE76B6" w:rsidRPr="00D62D58" w:rsidRDefault="00CE76B6" w:rsidP="00EF4AB0">
            <w:pPr>
              <w:pStyle w:val="ListParagraph"/>
              <w:spacing w:after="0" w:line="240" w:lineRule="auto"/>
              <w:ind w:left="0"/>
              <w:jc w:val="center"/>
              <w:rPr>
                <w:rStyle w:val="ui-provider"/>
                <w:rFonts w:ascii="Arial" w:hAnsi="Arial" w:cs="Arial"/>
                <w:sz w:val="20"/>
                <w:szCs w:val="20"/>
              </w:rPr>
            </w:pPr>
            <w:r w:rsidRPr="00017C3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G-B3 </w:t>
            </w:r>
          </w:p>
        </w:tc>
        <w:tc>
          <w:tcPr>
            <w:tcW w:w="5434" w:type="dxa"/>
          </w:tcPr>
          <w:p w14:paraId="18598971" w14:textId="766F0BF1" w:rsidR="00CE76B6" w:rsidRPr="00D62D58" w:rsidRDefault="00CE76B6" w:rsidP="00EF4AB0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17C3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Je učinkovit timski delavec, ki uspešno motivira in opolnomoči sodelavce, rešuje konflikte in spodbuja inkluzijo.,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3DFA614F" w14:textId="77777777" w:rsidR="00CE76B6" w:rsidRPr="00D62D58" w:rsidRDefault="00CE76B6" w:rsidP="00EF4AB0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CE76B6" w:rsidRPr="00D62D58" w14:paraId="59BD012E" w14:textId="77777777" w:rsidTr="00076688">
        <w:trPr>
          <w:trHeight w:val="150"/>
        </w:trPr>
        <w:tc>
          <w:tcPr>
            <w:tcW w:w="1672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2CFFBAD" w14:textId="77777777" w:rsidR="00CE76B6" w:rsidRPr="00D62D58" w:rsidRDefault="00CE76B6" w:rsidP="008963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83" w:type="dxa"/>
            <w:vAlign w:val="center"/>
          </w:tcPr>
          <w:p w14:paraId="6FF6F9BB" w14:textId="1DA0F9BF" w:rsidR="00CE76B6" w:rsidRPr="00D62D58" w:rsidRDefault="00CE76B6" w:rsidP="00CE76B6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62D58">
              <w:rPr>
                <w:rFonts w:ascii="Arial" w:hAnsi="Arial" w:cs="Arial"/>
                <w:sz w:val="20"/>
                <w:szCs w:val="20"/>
              </w:rPr>
              <w:t>Kompetenčni sklop D: Računalniško mišljenje in podpora UI</w:t>
            </w:r>
          </w:p>
        </w:tc>
        <w:tc>
          <w:tcPr>
            <w:tcW w:w="767" w:type="dxa"/>
            <w:vAlign w:val="center"/>
          </w:tcPr>
          <w:p w14:paraId="70D76BA0" w14:textId="6919DDF4" w:rsidR="00CE76B6" w:rsidRPr="00D62D58" w:rsidRDefault="00CE76B6" w:rsidP="00E24B8E">
            <w:pPr>
              <w:pStyle w:val="ListParagraph"/>
              <w:spacing w:after="0" w:line="240" w:lineRule="auto"/>
              <w:ind w:left="0"/>
              <w:jc w:val="center"/>
              <w:rPr>
                <w:rStyle w:val="ui-provider"/>
                <w:rFonts w:ascii="Arial" w:hAnsi="Arial" w:cs="Arial"/>
                <w:sz w:val="20"/>
                <w:szCs w:val="20"/>
              </w:rPr>
            </w:pPr>
            <w:r w:rsidRPr="00D62D58">
              <w:rPr>
                <w:rFonts w:ascii="Arial" w:hAnsi="Arial" w:cs="Arial"/>
                <w:sz w:val="20"/>
                <w:szCs w:val="20"/>
              </w:rPr>
              <w:t>G-E1</w:t>
            </w:r>
          </w:p>
        </w:tc>
        <w:tc>
          <w:tcPr>
            <w:tcW w:w="5434" w:type="dxa"/>
          </w:tcPr>
          <w:p w14:paraId="1348BA29" w14:textId="02ABF98A" w:rsidR="00CE76B6" w:rsidRPr="00D62D58" w:rsidRDefault="00CE76B6" w:rsidP="00E24B8E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62D58">
              <w:rPr>
                <w:rFonts w:ascii="Arial" w:hAnsi="Arial" w:cs="Arial"/>
                <w:sz w:val="20"/>
                <w:szCs w:val="20"/>
              </w:rPr>
              <w:t>Zmožen je računalniškega, oblikovalskega in problemskega razmišljanja.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681A730F" w14:textId="77777777" w:rsidR="00CE76B6" w:rsidRPr="00D62D58" w:rsidRDefault="00CE76B6" w:rsidP="00E24B8E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EB7D67" w:rsidRPr="00D62D58" w14:paraId="2CFE564D" w14:textId="77777777" w:rsidTr="002A44F8">
        <w:trPr>
          <w:trHeight w:val="115"/>
        </w:trPr>
        <w:tc>
          <w:tcPr>
            <w:tcW w:w="1672" w:type="dxa"/>
            <w:vMerge w:val="restart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28FEDE25" w14:textId="77777777" w:rsidR="00EB7D67" w:rsidRPr="00D62D58" w:rsidRDefault="00EB7D67" w:rsidP="00E24B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2D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Specifične kompetence </w:t>
            </w:r>
            <w:r w:rsidRPr="00D62D5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>[ustrezno navedi področje]</w:t>
            </w:r>
          </w:p>
        </w:tc>
        <w:tc>
          <w:tcPr>
            <w:tcW w:w="1483" w:type="dxa"/>
            <w:vAlign w:val="center"/>
          </w:tcPr>
          <w:p w14:paraId="549CEC56" w14:textId="77777777" w:rsidR="00EB7D67" w:rsidRPr="00D62D58" w:rsidRDefault="00EB7D67" w:rsidP="00E24B8E">
            <w:pPr>
              <w:pStyle w:val="ListParagraph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D62D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Kompetenčni sklop</w:t>
            </w:r>
          </w:p>
        </w:tc>
        <w:tc>
          <w:tcPr>
            <w:tcW w:w="767" w:type="dxa"/>
            <w:vAlign w:val="center"/>
          </w:tcPr>
          <w:p w14:paraId="2323703E" w14:textId="77777777" w:rsidR="00EB7D67" w:rsidRPr="00D62D58" w:rsidRDefault="00EB7D67" w:rsidP="00E24B8E">
            <w:pPr>
              <w:pStyle w:val="ListParagraph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D62D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Koda</w:t>
            </w:r>
          </w:p>
        </w:tc>
        <w:tc>
          <w:tcPr>
            <w:tcW w:w="5434" w:type="dxa"/>
            <w:vAlign w:val="center"/>
          </w:tcPr>
          <w:p w14:paraId="2195BB90" w14:textId="77777777" w:rsidR="00EB7D67" w:rsidRPr="00D62D58" w:rsidRDefault="00EB7D67" w:rsidP="00E24B8E">
            <w:pPr>
              <w:pStyle w:val="ListParagraph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D62D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Kompetenca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08495045" w14:textId="77777777" w:rsidR="00EB7D67" w:rsidRPr="00D62D58" w:rsidRDefault="00EB7D67" w:rsidP="00E24B8E">
            <w:pPr>
              <w:pStyle w:val="ListParagraph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D62D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Indikatorji kompetentnosti</w:t>
            </w:r>
          </w:p>
        </w:tc>
      </w:tr>
      <w:tr w:rsidR="00EB7D67" w:rsidRPr="00D62D58" w14:paraId="3994571A" w14:textId="77777777">
        <w:trPr>
          <w:trHeight w:val="230"/>
        </w:trPr>
        <w:tc>
          <w:tcPr>
            <w:tcW w:w="1672" w:type="dxa"/>
            <w:vMerge/>
            <w:shd w:val="clear" w:color="auto" w:fill="E2EFD9" w:themeFill="accent6" w:themeFillTint="33"/>
            <w:vAlign w:val="center"/>
          </w:tcPr>
          <w:p w14:paraId="3441A290" w14:textId="77777777" w:rsidR="00EB7D67" w:rsidRPr="00D62D58" w:rsidRDefault="00EB7D67" w:rsidP="00C873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3" w:type="dxa"/>
            <w:vAlign w:val="center"/>
          </w:tcPr>
          <w:p w14:paraId="0AE21CEE" w14:textId="77777777" w:rsidR="00EB7D67" w:rsidRPr="00D62D58" w:rsidRDefault="00EB7D67" w:rsidP="00C873E6">
            <w:pPr>
              <w:pStyle w:val="ListParagraph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62D5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Vrednotenje</w:t>
            </w:r>
          </w:p>
          <w:p w14:paraId="550638F1" w14:textId="77777777" w:rsidR="00EB7D67" w:rsidRPr="00D62D58" w:rsidRDefault="00EB7D67" w:rsidP="00C873E6">
            <w:pPr>
              <w:pStyle w:val="ListParagraph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767" w:type="dxa"/>
            <w:vAlign w:val="center"/>
          </w:tcPr>
          <w:p w14:paraId="6AC34C17" w14:textId="1F7C8931" w:rsidR="00EB7D67" w:rsidRPr="00D62D58" w:rsidRDefault="00EB7D67" w:rsidP="00C873E6">
            <w:pPr>
              <w:pStyle w:val="ListParagraph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62D58">
              <w:rPr>
                <w:rFonts w:ascii="Arial" w:hAnsi="Arial" w:cs="Arial"/>
                <w:sz w:val="20"/>
                <w:szCs w:val="20"/>
              </w:rPr>
              <w:t>D -I1</w:t>
            </w:r>
          </w:p>
        </w:tc>
        <w:tc>
          <w:tcPr>
            <w:tcW w:w="5434" w:type="dxa"/>
          </w:tcPr>
          <w:p w14:paraId="614B06B0" w14:textId="6F7759B6" w:rsidR="00EB7D67" w:rsidRPr="002660DC" w:rsidRDefault="00EB7D67" w:rsidP="002660D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62D58">
              <w:rPr>
                <w:rFonts w:ascii="Arial" w:hAnsi="Arial" w:cs="Arial"/>
                <w:sz w:val="20"/>
                <w:szCs w:val="20"/>
              </w:rPr>
              <w:t>Uporablja digitalne tehnologije za diagnostično, formativno in sumativno vrednotenje, pri čemer upošteva varnostne vidike in ukrepe za varstvo osebnih podatkov. Podpira raznovrstnost in ustrezne formate ter pristope vrednotenja.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164C8334" w14:textId="0F344B43" w:rsidR="00EB7D67" w:rsidRPr="00D62D58" w:rsidRDefault="00EB7D67" w:rsidP="00C873E6">
            <w:pPr>
              <w:pStyle w:val="ListParagraph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62D58">
              <w:rPr>
                <w:rFonts w:ascii="Arial" w:hAnsi="Arial" w:cs="Arial"/>
                <w:sz w:val="20"/>
                <w:szCs w:val="20"/>
              </w:rPr>
              <w:t>Pozna možnosti uporabe digitalnih tehnologij v podporo formativnemu in sumativnemu vrednotenju znanja.</w:t>
            </w:r>
          </w:p>
        </w:tc>
      </w:tr>
      <w:tr w:rsidR="00EB7D67" w:rsidRPr="00D62D58" w14:paraId="4D167ED8" w14:textId="77777777">
        <w:trPr>
          <w:trHeight w:val="230"/>
        </w:trPr>
        <w:tc>
          <w:tcPr>
            <w:tcW w:w="1672" w:type="dxa"/>
            <w:vMerge/>
            <w:shd w:val="clear" w:color="auto" w:fill="E2EFD9" w:themeFill="accent6" w:themeFillTint="33"/>
            <w:vAlign w:val="center"/>
          </w:tcPr>
          <w:p w14:paraId="0ADE64B4" w14:textId="77777777" w:rsidR="00EB7D67" w:rsidRPr="00D62D58" w:rsidRDefault="00EB7D67" w:rsidP="00C873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3" w:type="dxa"/>
            <w:vAlign w:val="center"/>
          </w:tcPr>
          <w:p w14:paraId="643811F2" w14:textId="77777777" w:rsidR="00EB7D67" w:rsidRPr="00D62D58" w:rsidRDefault="00EB7D67" w:rsidP="00C873E6">
            <w:pPr>
              <w:pStyle w:val="ListParagraph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62D5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Vrednotenje</w:t>
            </w:r>
          </w:p>
          <w:p w14:paraId="56154B20" w14:textId="77777777" w:rsidR="00EB7D67" w:rsidRPr="00D62D58" w:rsidRDefault="00EB7D67" w:rsidP="00C873E6">
            <w:pPr>
              <w:pStyle w:val="ListParagraph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10CA0238" w14:textId="77777777" w:rsidR="00EB7D67" w:rsidRPr="00D62D58" w:rsidRDefault="00EB7D67" w:rsidP="00C873E6">
            <w:pPr>
              <w:pStyle w:val="ListParagraph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767" w:type="dxa"/>
            <w:vAlign w:val="center"/>
          </w:tcPr>
          <w:p w14:paraId="30C3D3FE" w14:textId="09EFFF24" w:rsidR="00EB7D67" w:rsidRPr="00D62D58" w:rsidRDefault="00EB7D67" w:rsidP="00C873E6">
            <w:pPr>
              <w:pStyle w:val="ListParagraph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62D58">
              <w:rPr>
                <w:rFonts w:ascii="Arial" w:hAnsi="Arial" w:cs="Arial"/>
                <w:sz w:val="20"/>
                <w:szCs w:val="20"/>
              </w:rPr>
              <w:t>D -I1</w:t>
            </w:r>
          </w:p>
        </w:tc>
        <w:tc>
          <w:tcPr>
            <w:tcW w:w="5434" w:type="dxa"/>
          </w:tcPr>
          <w:p w14:paraId="63A89335" w14:textId="5C70AC58" w:rsidR="00EB7D67" w:rsidRPr="002660DC" w:rsidRDefault="00EB7D67" w:rsidP="002660D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62D58">
              <w:rPr>
                <w:rFonts w:ascii="Arial" w:hAnsi="Arial" w:cs="Arial"/>
                <w:sz w:val="20"/>
                <w:szCs w:val="20"/>
              </w:rPr>
              <w:t xml:space="preserve">Uporablja digitalne tehnologije za diagnostično, formativno in sumativno vrednotenje, pri čemer upošteva varnostne vidike in ukrepe za varstvo osebnih podatkov. Podpira raznovrstnost in ustrezne formate ter pristope vrednotenja. 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55245396" w14:textId="6A8E321B" w:rsidR="00EB7D67" w:rsidRPr="00D62D58" w:rsidRDefault="00EB7D67" w:rsidP="00C873E6">
            <w:pPr>
              <w:pStyle w:val="ListParagraph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62D58">
              <w:rPr>
                <w:rFonts w:ascii="Arial" w:hAnsi="Arial" w:cs="Arial"/>
                <w:sz w:val="20"/>
                <w:szCs w:val="20"/>
              </w:rPr>
              <w:t>Uporabi različne digitalne tehnologije v podporo formativnemu in sumativnemu vrednotenju znanja.</w:t>
            </w:r>
          </w:p>
        </w:tc>
      </w:tr>
      <w:tr w:rsidR="00EB7D67" w:rsidRPr="00D62D58" w14:paraId="799FA182" w14:textId="77777777">
        <w:trPr>
          <w:trHeight w:val="230"/>
        </w:trPr>
        <w:tc>
          <w:tcPr>
            <w:tcW w:w="1672" w:type="dxa"/>
            <w:vMerge/>
            <w:shd w:val="clear" w:color="auto" w:fill="E2EFD9" w:themeFill="accent6" w:themeFillTint="33"/>
            <w:vAlign w:val="center"/>
          </w:tcPr>
          <w:p w14:paraId="730D00B4" w14:textId="77777777" w:rsidR="00EB7D67" w:rsidRPr="00D62D58" w:rsidRDefault="00EB7D67" w:rsidP="00C873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3" w:type="dxa"/>
            <w:vAlign w:val="center"/>
          </w:tcPr>
          <w:p w14:paraId="6C253436" w14:textId="77777777" w:rsidR="00EB7D67" w:rsidRPr="00D62D58" w:rsidRDefault="00EB7D67" w:rsidP="00C873E6">
            <w:pPr>
              <w:pStyle w:val="ListParagraph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62D5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Vrednotenje</w:t>
            </w:r>
          </w:p>
          <w:p w14:paraId="6A50E5DD" w14:textId="77777777" w:rsidR="00EB7D67" w:rsidRPr="00D62D58" w:rsidRDefault="00EB7D67" w:rsidP="00C873E6">
            <w:pPr>
              <w:pStyle w:val="ListParagraph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54E0EA3B" w14:textId="77777777" w:rsidR="00EB7D67" w:rsidRPr="00D62D58" w:rsidRDefault="00EB7D67" w:rsidP="00C873E6">
            <w:pPr>
              <w:pStyle w:val="ListParagraph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767" w:type="dxa"/>
            <w:vAlign w:val="center"/>
          </w:tcPr>
          <w:p w14:paraId="5386C88D" w14:textId="3C8F3EDB" w:rsidR="00EB7D67" w:rsidRPr="00D62D58" w:rsidRDefault="00EB7D67" w:rsidP="00C873E6">
            <w:pPr>
              <w:pStyle w:val="ListParagraph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62D58">
              <w:rPr>
                <w:rFonts w:ascii="Arial" w:hAnsi="Arial" w:cs="Arial"/>
                <w:color w:val="000000" w:themeColor="text1"/>
                <w:sz w:val="20"/>
                <w:szCs w:val="20"/>
              </w:rPr>
              <w:t>D -I1</w:t>
            </w:r>
          </w:p>
        </w:tc>
        <w:tc>
          <w:tcPr>
            <w:tcW w:w="5434" w:type="dxa"/>
          </w:tcPr>
          <w:p w14:paraId="74C8B15F" w14:textId="36922982" w:rsidR="00EB7D67" w:rsidRPr="002660DC" w:rsidRDefault="00EB7D67" w:rsidP="002660D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2D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Uporablja digitalne tehnologije za diagnostično, formativno in sumativno vrednotenje, pri čemer upošteva varnostne vidike in ukrepe za varstvo osebnih podatkov. Podpira raznovrstnost in ustrezne formate ter pristope vrednotenja. 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524975C8" w14:textId="7EECE406" w:rsidR="00EB7D67" w:rsidRPr="00D62D58" w:rsidRDefault="00EB7D67" w:rsidP="00C873E6">
            <w:pPr>
              <w:pStyle w:val="ListParagraph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62D58">
              <w:rPr>
                <w:rFonts w:ascii="Arial" w:hAnsi="Arial" w:cs="Arial"/>
                <w:color w:val="000000" w:themeColor="text1"/>
                <w:sz w:val="20"/>
                <w:szCs w:val="20"/>
              </w:rPr>
              <w:t>Kritično razmisli o digitalno podprtem vrednotenju znanja in vključi učeče se osebe v njegovo oblikovanje ter izbere najustreznejše digitalne tehnologije za določen namen in vsebino vrednotenja.</w:t>
            </w:r>
          </w:p>
        </w:tc>
      </w:tr>
      <w:tr w:rsidR="00EB7D67" w:rsidRPr="00D62D58" w14:paraId="1DE9C4A6" w14:textId="77777777">
        <w:trPr>
          <w:trHeight w:val="230"/>
        </w:trPr>
        <w:tc>
          <w:tcPr>
            <w:tcW w:w="1672" w:type="dxa"/>
            <w:vMerge/>
            <w:shd w:val="clear" w:color="auto" w:fill="E2EFD9" w:themeFill="accent6" w:themeFillTint="33"/>
            <w:vAlign w:val="center"/>
          </w:tcPr>
          <w:p w14:paraId="7C03F820" w14:textId="77777777" w:rsidR="00EB7D67" w:rsidRPr="00D62D58" w:rsidRDefault="00EB7D67" w:rsidP="00C873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3" w:type="dxa"/>
            <w:vAlign w:val="center"/>
          </w:tcPr>
          <w:p w14:paraId="60F4BAD4" w14:textId="77777777" w:rsidR="00EB7D67" w:rsidRPr="00D62D58" w:rsidRDefault="00EB7D67" w:rsidP="00C873E6">
            <w:pPr>
              <w:pStyle w:val="ListParagraph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62D5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Vrednotenje</w:t>
            </w:r>
          </w:p>
          <w:p w14:paraId="27B05293" w14:textId="77777777" w:rsidR="00EB7D67" w:rsidRPr="00D62D58" w:rsidRDefault="00EB7D67" w:rsidP="00C873E6">
            <w:pPr>
              <w:pStyle w:val="ListParagraph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3F52E63A" w14:textId="77777777" w:rsidR="00EB7D67" w:rsidRPr="00D62D58" w:rsidRDefault="00EB7D67" w:rsidP="00C873E6">
            <w:pPr>
              <w:pStyle w:val="ListParagraph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767" w:type="dxa"/>
            <w:vAlign w:val="center"/>
          </w:tcPr>
          <w:p w14:paraId="6A57099F" w14:textId="325C9909" w:rsidR="00EB7D67" w:rsidRPr="00D62D58" w:rsidRDefault="00EB7D67" w:rsidP="00C873E6">
            <w:pPr>
              <w:pStyle w:val="ListParagraph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62D58">
              <w:rPr>
                <w:rFonts w:ascii="Arial" w:hAnsi="Arial" w:cs="Arial"/>
                <w:color w:val="000000" w:themeColor="text1"/>
                <w:sz w:val="20"/>
                <w:szCs w:val="20"/>
              </w:rPr>
              <w:t>D -I2</w:t>
            </w:r>
          </w:p>
        </w:tc>
        <w:tc>
          <w:tcPr>
            <w:tcW w:w="5434" w:type="dxa"/>
          </w:tcPr>
          <w:p w14:paraId="28190EB3" w14:textId="144F35BC" w:rsidR="00EB7D67" w:rsidRPr="00D62D58" w:rsidRDefault="00EB7D67" w:rsidP="002660DC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62D58">
              <w:rPr>
                <w:rFonts w:ascii="Arial" w:hAnsi="Arial" w:cs="Arial"/>
                <w:color w:val="000000" w:themeColor="text1"/>
                <w:sz w:val="20"/>
                <w:szCs w:val="20"/>
              </w:rPr>
              <w:t>Ustvarja, shranjuje, izbira ter kritično analizira in razlaga digitalne dokaze o dejavnostih učeče se osebe in njenem napredku za izboljšanje poučevanja in učenja ter uspešnosti.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6455BF1E" w14:textId="226EE28A" w:rsidR="00EB7D67" w:rsidRPr="00D62D58" w:rsidRDefault="00EB7D67" w:rsidP="00C873E6">
            <w:pPr>
              <w:pStyle w:val="ListParagraph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62D58">
              <w:rPr>
                <w:rFonts w:ascii="Arial" w:hAnsi="Arial" w:cs="Arial"/>
                <w:color w:val="000000" w:themeColor="text1"/>
                <w:sz w:val="20"/>
                <w:szCs w:val="20"/>
              </w:rPr>
              <w:t>Pozna možnosti uporabe digitalnih tehnologij za zajem rezultatov/dokazov o učnem procesu in izidih učečih se oseb.</w:t>
            </w:r>
          </w:p>
        </w:tc>
      </w:tr>
      <w:tr w:rsidR="00EB7D67" w:rsidRPr="00D62D58" w14:paraId="0ACE5B4F" w14:textId="77777777">
        <w:trPr>
          <w:trHeight w:val="230"/>
        </w:trPr>
        <w:tc>
          <w:tcPr>
            <w:tcW w:w="1672" w:type="dxa"/>
            <w:vMerge/>
            <w:shd w:val="clear" w:color="auto" w:fill="E2EFD9" w:themeFill="accent6" w:themeFillTint="33"/>
            <w:vAlign w:val="center"/>
          </w:tcPr>
          <w:p w14:paraId="2C29CFCD" w14:textId="77777777" w:rsidR="00EB7D67" w:rsidRPr="00D62D58" w:rsidRDefault="00EB7D67" w:rsidP="00C873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3" w:type="dxa"/>
            <w:vAlign w:val="center"/>
          </w:tcPr>
          <w:p w14:paraId="12F59FA7" w14:textId="77777777" w:rsidR="00EB7D67" w:rsidRPr="00D62D58" w:rsidRDefault="00EB7D67" w:rsidP="00C873E6">
            <w:pPr>
              <w:pStyle w:val="ListParagraph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62D5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Vrednotenje</w:t>
            </w:r>
          </w:p>
          <w:p w14:paraId="73FA8323" w14:textId="77777777" w:rsidR="00EB7D67" w:rsidRPr="00D62D58" w:rsidRDefault="00EB7D67" w:rsidP="00C873E6">
            <w:pPr>
              <w:pStyle w:val="ListParagraph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5B15A77D" w14:textId="77777777" w:rsidR="00EB7D67" w:rsidRPr="00D62D58" w:rsidRDefault="00EB7D67" w:rsidP="00C873E6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767" w:type="dxa"/>
            <w:vAlign w:val="center"/>
          </w:tcPr>
          <w:p w14:paraId="68C75334" w14:textId="6C85BBC4" w:rsidR="00EB7D67" w:rsidRPr="00D62D58" w:rsidRDefault="00EB7D67" w:rsidP="00C873E6">
            <w:pPr>
              <w:pStyle w:val="ListParagraph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62D58">
              <w:rPr>
                <w:rFonts w:ascii="Arial" w:hAnsi="Arial" w:cs="Arial"/>
                <w:color w:val="000000" w:themeColor="text1"/>
                <w:sz w:val="20"/>
                <w:szCs w:val="20"/>
              </w:rPr>
              <w:t>D -I2</w:t>
            </w:r>
          </w:p>
        </w:tc>
        <w:tc>
          <w:tcPr>
            <w:tcW w:w="5434" w:type="dxa"/>
          </w:tcPr>
          <w:p w14:paraId="41CFE834" w14:textId="21505762" w:rsidR="00EB7D67" w:rsidRPr="00D62D58" w:rsidRDefault="00EB7D67" w:rsidP="002660DC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62D58">
              <w:rPr>
                <w:rFonts w:ascii="Arial" w:hAnsi="Arial" w:cs="Arial"/>
                <w:color w:val="000000" w:themeColor="text1"/>
                <w:sz w:val="20"/>
                <w:szCs w:val="20"/>
              </w:rPr>
              <w:t>Ustvarja, shranjuje, izbira ter kritično analizira in razlaga digitalne dokaze o dejavnostih učeče se osebe in njenem napredku za izboljšanje poučevanja in učenja ter uspešnosti.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600BE576" w14:textId="59948A4B" w:rsidR="00EB7D67" w:rsidRPr="00D62D58" w:rsidRDefault="00EB7D67" w:rsidP="00C873E6">
            <w:pPr>
              <w:pStyle w:val="ListParagraph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62D58">
              <w:rPr>
                <w:rFonts w:ascii="Arial" w:hAnsi="Arial" w:cs="Arial"/>
                <w:color w:val="000000" w:themeColor="text1"/>
                <w:sz w:val="20"/>
                <w:szCs w:val="20"/>
              </w:rPr>
              <w:t>Kritično ovrednoti in izbere najprimernejše digitalne tehnologije za zbiranje in analiziranje učnih podatkov.</w:t>
            </w:r>
          </w:p>
        </w:tc>
      </w:tr>
      <w:tr w:rsidR="00EB7D67" w:rsidRPr="00D62D58" w14:paraId="6D8079DE" w14:textId="77777777">
        <w:trPr>
          <w:trHeight w:val="230"/>
        </w:trPr>
        <w:tc>
          <w:tcPr>
            <w:tcW w:w="1672" w:type="dxa"/>
            <w:vMerge/>
            <w:shd w:val="clear" w:color="auto" w:fill="E2EFD9" w:themeFill="accent6" w:themeFillTint="33"/>
            <w:vAlign w:val="center"/>
          </w:tcPr>
          <w:p w14:paraId="29918F96" w14:textId="77777777" w:rsidR="00EB7D67" w:rsidRPr="00D62D58" w:rsidRDefault="00EB7D67" w:rsidP="00C873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3" w:type="dxa"/>
            <w:vAlign w:val="center"/>
          </w:tcPr>
          <w:p w14:paraId="328A4EAA" w14:textId="77777777" w:rsidR="00EB7D67" w:rsidRPr="00D62D58" w:rsidRDefault="00EB7D67" w:rsidP="00C873E6">
            <w:pPr>
              <w:pStyle w:val="ListParagraph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62D5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Vrednotenje</w:t>
            </w:r>
          </w:p>
          <w:p w14:paraId="7EF8AD6A" w14:textId="77777777" w:rsidR="00EB7D67" w:rsidRPr="00D62D58" w:rsidRDefault="00EB7D67" w:rsidP="00C873E6">
            <w:pPr>
              <w:pStyle w:val="ListParagraph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503E3593" w14:textId="77777777" w:rsidR="00EB7D67" w:rsidRPr="00D62D58" w:rsidRDefault="00EB7D67" w:rsidP="00C873E6">
            <w:pPr>
              <w:pStyle w:val="ListParagraph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767" w:type="dxa"/>
            <w:vAlign w:val="center"/>
          </w:tcPr>
          <w:p w14:paraId="7D9A1833" w14:textId="2521BDA9" w:rsidR="00EB7D67" w:rsidRPr="00D62D58" w:rsidRDefault="00EB7D67" w:rsidP="00C873E6">
            <w:pPr>
              <w:pStyle w:val="ListParagraph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62D58">
              <w:rPr>
                <w:rFonts w:ascii="Arial" w:hAnsi="Arial" w:cs="Arial"/>
                <w:sz w:val="20"/>
                <w:szCs w:val="20"/>
              </w:rPr>
              <w:t>D -I3</w:t>
            </w:r>
          </w:p>
        </w:tc>
        <w:tc>
          <w:tcPr>
            <w:tcW w:w="5434" w:type="dxa"/>
          </w:tcPr>
          <w:p w14:paraId="1B9F4787" w14:textId="0D1A19F4" w:rsidR="00EB7D67" w:rsidRPr="00D62D58" w:rsidRDefault="00EB7D67" w:rsidP="002660DC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62D58">
              <w:rPr>
                <w:rFonts w:ascii="Arial" w:hAnsi="Arial" w:cs="Arial"/>
                <w:sz w:val="20"/>
                <w:szCs w:val="20"/>
              </w:rPr>
              <w:t>Uporablja digitalne tehnologije za ciljno usmerjanje in pravočasno dajanje povratnih informacij učečim se osebam ter prilagaja strategije poučevanja in zagotavlja ciljno podporo na podlagi dokazov, pridobljenih s pomočjo digitalnih tehnologij. Pri tem upošteva zasebnost in varnost posredovanih informacij. Pomaga učečim se osebam in staršem pri razumevanju dokazov učenja, pridobljenih z digitalnimi tehnologijami, in pri njihovi rabi pri sprejemanju odločitev.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4887C834" w14:textId="6D84A551" w:rsidR="00EB7D67" w:rsidRPr="00D62D58" w:rsidRDefault="00EB7D67" w:rsidP="00C873E6">
            <w:pPr>
              <w:pStyle w:val="ListParagraph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62D58">
              <w:rPr>
                <w:rFonts w:ascii="Arial" w:hAnsi="Arial" w:cs="Arial"/>
                <w:sz w:val="20"/>
                <w:szCs w:val="20"/>
              </w:rPr>
              <w:t>Pozna možnosti uporabe digitalnih tehnologij, ki omogočajo podajanje povratnih informacij in razmislek učečih se oseb o njihovem učenju (npr. spletni dnevniki, spletne enciklopedije, povratne informacije v obliki videovsebin, digitalne opombe pri nalogah).</w:t>
            </w:r>
          </w:p>
        </w:tc>
      </w:tr>
      <w:tr w:rsidR="00EB7D67" w:rsidRPr="00D62D58" w14:paraId="3BB65830" w14:textId="77777777">
        <w:trPr>
          <w:trHeight w:val="230"/>
        </w:trPr>
        <w:tc>
          <w:tcPr>
            <w:tcW w:w="1672" w:type="dxa"/>
            <w:vMerge/>
            <w:shd w:val="clear" w:color="auto" w:fill="E2EFD9" w:themeFill="accent6" w:themeFillTint="33"/>
            <w:vAlign w:val="center"/>
          </w:tcPr>
          <w:p w14:paraId="0A88379C" w14:textId="77777777" w:rsidR="00EB7D67" w:rsidRPr="00D62D58" w:rsidRDefault="00EB7D67" w:rsidP="00C873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3" w:type="dxa"/>
            <w:vAlign w:val="center"/>
          </w:tcPr>
          <w:p w14:paraId="14C6F815" w14:textId="77777777" w:rsidR="00EB7D67" w:rsidRPr="00D62D58" w:rsidRDefault="00EB7D67" w:rsidP="00C873E6">
            <w:pPr>
              <w:pStyle w:val="ListParagraph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62D5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Vrednotenje</w:t>
            </w:r>
          </w:p>
          <w:p w14:paraId="26CA0E07" w14:textId="77777777" w:rsidR="00EB7D67" w:rsidRPr="00D62D58" w:rsidRDefault="00EB7D67" w:rsidP="00C873E6">
            <w:pPr>
              <w:pStyle w:val="ListParagraph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767" w:type="dxa"/>
            <w:vAlign w:val="center"/>
          </w:tcPr>
          <w:p w14:paraId="3088D86B" w14:textId="3028076F" w:rsidR="00EB7D67" w:rsidRPr="00D62D58" w:rsidRDefault="00EB7D67" w:rsidP="00C873E6">
            <w:pPr>
              <w:pStyle w:val="ListParagraph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62D58">
              <w:rPr>
                <w:rFonts w:ascii="Arial" w:hAnsi="Arial" w:cs="Arial"/>
                <w:sz w:val="20"/>
                <w:szCs w:val="20"/>
              </w:rPr>
              <w:t>D -I3</w:t>
            </w:r>
          </w:p>
        </w:tc>
        <w:tc>
          <w:tcPr>
            <w:tcW w:w="5434" w:type="dxa"/>
          </w:tcPr>
          <w:p w14:paraId="0CE34B5A" w14:textId="1CEC4E30" w:rsidR="00EB7D67" w:rsidRPr="00D62D58" w:rsidRDefault="00EB7D67" w:rsidP="002660DC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62D58">
              <w:rPr>
                <w:rFonts w:ascii="Arial" w:hAnsi="Arial" w:cs="Arial"/>
                <w:sz w:val="20"/>
                <w:szCs w:val="20"/>
              </w:rPr>
              <w:t>Uporablja digitalne tehnologije za ciljno usmerjanje in pravočasno dajanje povratnih informacij učečim se osebam ter prilagaja strategije poučevanja in zagotavlja ciljno podporo na podlagi dokazov, pridobljenih s pomočjo digitalnih tehnologij. Pri tem upošteva zasebnost in varnost posredovanih informacij. Pomaga učečim se osebam in staršem pri razumevanju dokazov učenja, pridobljenih z digitalnimi tehnologijami, in pri njihovi rabi pri sprejemanju odločitev.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06CE844E" w14:textId="4F68658D" w:rsidR="00EB7D67" w:rsidRPr="00D62D58" w:rsidRDefault="00EB7D67" w:rsidP="00C873E6">
            <w:pPr>
              <w:pStyle w:val="ListParagraph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62D58">
              <w:rPr>
                <w:rFonts w:ascii="Arial" w:hAnsi="Arial" w:cs="Arial"/>
                <w:sz w:val="20"/>
                <w:szCs w:val="20"/>
              </w:rPr>
              <w:t>Kritično ovrednoti in izbere digitalne tehnologije ter skupaj z učečimi s osebami razmisli o njihovi uporabi za zbiranje in analiziranje povratnih informacij za načrtovanje nadaljnjih ukrepov v poučevanju in učenju (npr. skupni dokumenti, spletni dnevniki, orodja za izdelavo miselnih vzorcev, evidence refleksivnega učenja, učni dnevniki, e - portfelji).</w:t>
            </w:r>
          </w:p>
        </w:tc>
      </w:tr>
      <w:tr w:rsidR="00EB7D67" w:rsidRPr="00D62D58" w14:paraId="6A69ED60" w14:textId="77777777">
        <w:trPr>
          <w:trHeight w:val="230"/>
        </w:trPr>
        <w:tc>
          <w:tcPr>
            <w:tcW w:w="1672" w:type="dxa"/>
            <w:vMerge/>
            <w:shd w:val="clear" w:color="auto" w:fill="E2EFD9" w:themeFill="accent6" w:themeFillTint="33"/>
            <w:vAlign w:val="center"/>
          </w:tcPr>
          <w:p w14:paraId="407AE8B4" w14:textId="77777777" w:rsidR="00EB7D67" w:rsidRPr="00D62D58" w:rsidRDefault="00EB7D67" w:rsidP="00DA3D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3" w:type="dxa"/>
            <w:vAlign w:val="center"/>
          </w:tcPr>
          <w:p w14:paraId="463E1982" w14:textId="3763FA04" w:rsidR="00EB7D67" w:rsidRPr="00D62D58" w:rsidRDefault="00EB7D67" w:rsidP="00DA3D14">
            <w:pPr>
              <w:pStyle w:val="ListParagraph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RIN A: Informacijska in podatkovna pismenost </w:t>
            </w:r>
          </w:p>
        </w:tc>
        <w:tc>
          <w:tcPr>
            <w:tcW w:w="767" w:type="dxa"/>
            <w:vAlign w:val="center"/>
          </w:tcPr>
          <w:p w14:paraId="57655B14" w14:textId="117B4B5D" w:rsidR="00EB7D67" w:rsidRPr="00D62D58" w:rsidRDefault="00EB7D67" w:rsidP="00DA3D14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RIN-A3</w:t>
            </w:r>
          </w:p>
        </w:tc>
        <w:tc>
          <w:tcPr>
            <w:tcW w:w="5434" w:type="dxa"/>
            <w:vAlign w:val="center"/>
          </w:tcPr>
          <w:p w14:paraId="6663F9B6" w14:textId="4206F571" w:rsidR="00EB7D67" w:rsidRPr="00D62D58" w:rsidRDefault="00EB7D67" w:rsidP="00DA3D14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Brska, išče in filtrira podatke, informacije in digitalne vsebine.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246FA717" w14:textId="2002D4E8" w:rsidR="00EB7D67" w:rsidRPr="00D62D58" w:rsidRDefault="00EB7D67" w:rsidP="00DA3D14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Uporablja osnovne tehnike za organiziranje in shranjevanje podatkov v digitalnem okolju, izvaja preprosto obdelavo in strukturiranje podatkov za lažjo bodočo uporabo.</w:t>
            </w:r>
          </w:p>
        </w:tc>
      </w:tr>
      <w:tr w:rsidR="00EB7D67" w:rsidRPr="00D62D58" w14:paraId="1CC073D1" w14:textId="77777777">
        <w:trPr>
          <w:trHeight w:val="230"/>
        </w:trPr>
        <w:tc>
          <w:tcPr>
            <w:tcW w:w="1672" w:type="dxa"/>
            <w:vMerge/>
            <w:shd w:val="clear" w:color="auto" w:fill="E2EFD9" w:themeFill="accent6" w:themeFillTint="33"/>
            <w:vAlign w:val="center"/>
          </w:tcPr>
          <w:p w14:paraId="726077F7" w14:textId="77777777" w:rsidR="00EB7D67" w:rsidRPr="00D62D58" w:rsidRDefault="00EB7D67" w:rsidP="00DA3D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3" w:type="dxa"/>
            <w:vAlign w:val="center"/>
          </w:tcPr>
          <w:p w14:paraId="79E74573" w14:textId="27AE8E7E" w:rsidR="00EB7D67" w:rsidRPr="00D62D58" w:rsidRDefault="00EB7D67" w:rsidP="00DA3D14">
            <w:pPr>
              <w:pStyle w:val="ListParagraph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RIN B: Podatki in analiza</w:t>
            </w:r>
          </w:p>
        </w:tc>
        <w:tc>
          <w:tcPr>
            <w:tcW w:w="767" w:type="dxa"/>
            <w:vAlign w:val="center"/>
          </w:tcPr>
          <w:p w14:paraId="38603D3F" w14:textId="6E9D32D0" w:rsidR="00EB7D67" w:rsidRPr="00D62D58" w:rsidRDefault="00EB7D67" w:rsidP="00DA3D14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RIN- B1</w:t>
            </w:r>
          </w:p>
        </w:tc>
        <w:tc>
          <w:tcPr>
            <w:tcW w:w="5434" w:type="dxa"/>
            <w:vAlign w:val="center"/>
          </w:tcPr>
          <w:p w14:paraId="5F1A6616" w14:textId="1FB35ADD" w:rsidR="00EB7D67" w:rsidRPr="00D62D58" w:rsidRDefault="00EB7D67" w:rsidP="00DA3D14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Zbiranje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12CB4FC8" w14:textId="3EB18928" w:rsidR="00EB7D67" w:rsidRPr="00D62D58" w:rsidRDefault="00EB7D67" w:rsidP="00DA3D14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Ve, da se pri uporabi digitalnih naprav in pri udejstvovanju na spletu zbirajo podatki o nas in to vedenje pokaže tako, da našteje nekaj primerov, kakšni podatki se lahko zbirajo ob določenem udejstvovanju na spetu, oz. ob uporabi določenih digitalnih naprav.</w:t>
            </w:r>
          </w:p>
        </w:tc>
      </w:tr>
      <w:tr w:rsidR="00EB7D67" w:rsidRPr="00D62D58" w14:paraId="3C5D1D21" w14:textId="77777777">
        <w:trPr>
          <w:trHeight w:val="230"/>
        </w:trPr>
        <w:tc>
          <w:tcPr>
            <w:tcW w:w="1672" w:type="dxa"/>
            <w:vMerge/>
            <w:shd w:val="clear" w:color="auto" w:fill="E2EFD9" w:themeFill="accent6" w:themeFillTint="33"/>
            <w:vAlign w:val="center"/>
          </w:tcPr>
          <w:p w14:paraId="7EF11D31" w14:textId="77777777" w:rsidR="00EB7D67" w:rsidRPr="00D62D58" w:rsidRDefault="00EB7D67" w:rsidP="00DA3D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3" w:type="dxa"/>
            <w:vAlign w:val="center"/>
          </w:tcPr>
          <w:p w14:paraId="02F9E7FA" w14:textId="3BE79833" w:rsidR="00EB7D67" w:rsidRPr="00D62D58" w:rsidRDefault="00EB7D67" w:rsidP="00DA3D14">
            <w:pPr>
              <w:pStyle w:val="ListParagraph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RIN B: Podatki in analiza</w:t>
            </w:r>
          </w:p>
        </w:tc>
        <w:tc>
          <w:tcPr>
            <w:tcW w:w="767" w:type="dxa"/>
            <w:vAlign w:val="center"/>
          </w:tcPr>
          <w:p w14:paraId="48450902" w14:textId="3EC6C01C" w:rsidR="00EB7D67" w:rsidRPr="00D62D58" w:rsidRDefault="00EB7D67" w:rsidP="00DA3D14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RIN-B2</w:t>
            </w:r>
          </w:p>
        </w:tc>
        <w:tc>
          <w:tcPr>
            <w:tcW w:w="5434" w:type="dxa"/>
            <w:vAlign w:val="center"/>
          </w:tcPr>
          <w:p w14:paraId="1B776B7F" w14:textId="69C4B501" w:rsidR="00EB7D67" w:rsidRPr="00D62D58" w:rsidRDefault="00EB7D67" w:rsidP="00DA3D14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Shranjevanje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4F63A27B" w14:textId="3A60E877" w:rsidR="00EB7D67" w:rsidRPr="00D62D58" w:rsidRDefault="00EB7D67" w:rsidP="00DA3D14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Shrani digitalno vsebino, v ustreznem formatu na ustrezno lokacijo tako da: - ustvari pregleden in logičen sistem map - v programski opremi uporabi ustrezen ukaz za shranjevanje ali ustvarjanje kopije - digitalno vsebino v obliki datoteke ustrezno poimenuje - izbere ustrezni format datoteke - izbere ustrezno lokalno ali omrežno lokacijo/mapo/podmapo - izvrši ukaz shranjevanja in preveri če je vsebina shranjena v pravi obliki na željenem mestu Poišče iskano vsebino tako da: - išče iskano datoteko v strukturi map na lokalni oz. mrežni lokaciji ali - išče z vgrajenimi iskalniki z določanjem različnih paramaterov: ime, vrsta datoteke, čas nastanka, velikost, vsebina.</w:t>
            </w:r>
          </w:p>
        </w:tc>
      </w:tr>
      <w:tr w:rsidR="00EB7D67" w:rsidRPr="00D62D58" w14:paraId="173383E1" w14:textId="77777777">
        <w:trPr>
          <w:trHeight w:val="230"/>
        </w:trPr>
        <w:tc>
          <w:tcPr>
            <w:tcW w:w="1672" w:type="dxa"/>
            <w:vMerge/>
            <w:shd w:val="clear" w:color="auto" w:fill="E2EFD9" w:themeFill="accent6" w:themeFillTint="33"/>
            <w:vAlign w:val="center"/>
          </w:tcPr>
          <w:p w14:paraId="56C03C36" w14:textId="77777777" w:rsidR="00EB7D67" w:rsidRPr="00D62D58" w:rsidRDefault="00EB7D67" w:rsidP="00DA3D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3" w:type="dxa"/>
            <w:vAlign w:val="center"/>
          </w:tcPr>
          <w:p w14:paraId="27D2B9F0" w14:textId="32C2F5CC" w:rsidR="00EB7D67" w:rsidRPr="00D62D58" w:rsidRDefault="00EB7D67" w:rsidP="00DA3D14">
            <w:pPr>
              <w:pStyle w:val="ListParagraph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RIN B: Podatki in analiza</w:t>
            </w:r>
          </w:p>
        </w:tc>
        <w:tc>
          <w:tcPr>
            <w:tcW w:w="767" w:type="dxa"/>
            <w:vAlign w:val="center"/>
          </w:tcPr>
          <w:p w14:paraId="5A33E941" w14:textId="7C5C6168" w:rsidR="00EB7D67" w:rsidRPr="00D62D58" w:rsidRDefault="00EB7D67" w:rsidP="00DA3D14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RIN- B3</w:t>
            </w:r>
          </w:p>
        </w:tc>
        <w:tc>
          <w:tcPr>
            <w:tcW w:w="5434" w:type="dxa"/>
            <w:vAlign w:val="center"/>
          </w:tcPr>
          <w:p w14:paraId="14883DE1" w14:textId="7F11CBDD" w:rsidR="00EB7D67" w:rsidRPr="00D62D58" w:rsidRDefault="00EB7D67" w:rsidP="00DA3D14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Prikazovanje in preoblikovanje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68C6CB81" w14:textId="77777777" w:rsidR="00EB7D67" w:rsidRDefault="00EB7D67" w:rsidP="00DA3D14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Našteje nekaj načinov preoblikovanja in organizacije podatkov, ki omogočajo nove vpoglede in spoznanja o pojavu, ki ga opisujejo. Izvede konkretni primer preoblikovanja.</w:t>
            </w:r>
          </w:p>
          <w:p w14:paraId="2D79F532" w14:textId="77777777" w:rsidR="00EB7D67" w:rsidRDefault="00EB7D67" w:rsidP="00DA3D14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Demonstrira, da je podatke v računalniku možno prikazati na različne načine. Na nekaj primerih izbere ustreznega glede na namen.</w:t>
            </w:r>
          </w:p>
          <w:p w14:paraId="49BA9D5B" w14:textId="3AC05721" w:rsidR="00EB7D67" w:rsidRPr="00D62D58" w:rsidRDefault="00EB7D67" w:rsidP="00DA3D14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 tabelarično predstavljenih podatkih izvede nekaj osnovnih operacij (npr. vsota, iskanje, lepljenje nizov ipd.).</w:t>
            </w:r>
          </w:p>
        </w:tc>
      </w:tr>
      <w:tr w:rsidR="00EB7D67" w:rsidRPr="00D62D58" w14:paraId="670C8C06" w14:textId="77777777">
        <w:trPr>
          <w:trHeight w:val="230"/>
        </w:trPr>
        <w:tc>
          <w:tcPr>
            <w:tcW w:w="1672" w:type="dxa"/>
            <w:vMerge/>
            <w:shd w:val="clear" w:color="auto" w:fill="E2EFD9" w:themeFill="accent6" w:themeFillTint="33"/>
            <w:vAlign w:val="center"/>
          </w:tcPr>
          <w:p w14:paraId="29F3B78A" w14:textId="77777777" w:rsidR="00EB7D67" w:rsidRPr="00D62D58" w:rsidRDefault="00EB7D67" w:rsidP="00DA3D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3" w:type="dxa"/>
            <w:vAlign w:val="center"/>
          </w:tcPr>
          <w:p w14:paraId="05D4E65A" w14:textId="7FDB7044" w:rsidR="00EB7D67" w:rsidRPr="00D62D58" w:rsidRDefault="00EB7D67" w:rsidP="00DA3D14">
            <w:pPr>
              <w:pStyle w:val="ListParagraph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RIN E: Učinki računalništva in informatike</w:t>
            </w:r>
          </w:p>
        </w:tc>
        <w:tc>
          <w:tcPr>
            <w:tcW w:w="767" w:type="dxa"/>
            <w:vAlign w:val="center"/>
          </w:tcPr>
          <w:p w14:paraId="5395CD88" w14:textId="206ED465" w:rsidR="00EB7D67" w:rsidRPr="00D62D58" w:rsidRDefault="00EB7D67" w:rsidP="00DA3D14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RIN-E2</w:t>
            </w:r>
          </w:p>
        </w:tc>
        <w:tc>
          <w:tcPr>
            <w:tcW w:w="5434" w:type="dxa"/>
            <w:vAlign w:val="center"/>
          </w:tcPr>
          <w:p w14:paraId="34FAB525" w14:textId="56D6EB8D" w:rsidR="00EB7D67" w:rsidRPr="00D62D58" w:rsidRDefault="00EB7D67" w:rsidP="00DA3D14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Socialne interakcije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11042503" w14:textId="307C8E45" w:rsidR="00EB7D67" w:rsidRPr="00D62D58" w:rsidRDefault="00EB7D67" w:rsidP="00DA3D14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Našteje in opiše tveganja, ki jih prinaša računalništvo in informatika na socialne interakcije na različne načine (zasebnost in varnost, digitalna neenakost...)</w:t>
            </w:r>
          </w:p>
        </w:tc>
      </w:tr>
    </w:tbl>
    <w:p w14:paraId="2DCEB3C5" w14:textId="77777777" w:rsidR="008358F9" w:rsidRDefault="008358F9"/>
    <w:p w14:paraId="6DD3661A" w14:textId="7B709D64" w:rsidR="0063071B" w:rsidRDefault="0063071B">
      <w:r>
        <w:br w:type="page"/>
      </w:r>
    </w:p>
    <w:p w14:paraId="7D2C18FC" w14:textId="77777777" w:rsidR="00B9093B" w:rsidRDefault="00B9093B" w:rsidP="00D95C3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FC70A65" w14:textId="77777777" w:rsidR="00B9093B" w:rsidRDefault="00B9093B" w:rsidP="00D95C3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AAA6A78" w14:textId="1FC766FF" w:rsidR="00D95C36" w:rsidRPr="00B9093B" w:rsidRDefault="00CA230B" w:rsidP="00D95C3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9093B">
        <w:rPr>
          <w:rFonts w:ascii="Arial" w:hAnsi="Arial" w:cs="Arial"/>
          <w:b/>
          <w:sz w:val="24"/>
          <w:szCs w:val="24"/>
        </w:rPr>
        <w:t>I</w:t>
      </w:r>
      <w:r w:rsidR="00B9093B" w:rsidRPr="00B9093B">
        <w:rPr>
          <w:rFonts w:ascii="Arial" w:hAnsi="Arial" w:cs="Arial"/>
          <w:b/>
          <w:sz w:val="24"/>
          <w:szCs w:val="24"/>
        </w:rPr>
        <w:t>I</w:t>
      </w:r>
      <w:r w:rsidRPr="00B9093B">
        <w:rPr>
          <w:rFonts w:ascii="Arial" w:hAnsi="Arial" w:cs="Arial"/>
          <w:b/>
          <w:sz w:val="24"/>
          <w:szCs w:val="24"/>
        </w:rPr>
        <w:t xml:space="preserve">I. </w:t>
      </w:r>
      <w:r w:rsidR="00D95C36" w:rsidRPr="00B9093B">
        <w:rPr>
          <w:rFonts w:ascii="Arial" w:hAnsi="Arial" w:cs="Arial"/>
          <w:b/>
          <w:sz w:val="24"/>
          <w:szCs w:val="24"/>
        </w:rPr>
        <w:t xml:space="preserve">Struktura vsebin in njihova didaktična izvedba </w:t>
      </w:r>
    </w:p>
    <w:p w14:paraId="5DF7D8D9" w14:textId="77777777" w:rsidR="00D95C36" w:rsidRPr="00D95C36" w:rsidRDefault="00D95C36" w:rsidP="00D95C36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40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1336"/>
        <w:gridCol w:w="684"/>
        <w:gridCol w:w="1196"/>
        <w:gridCol w:w="1344"/>
        <w:gridCol w:w="2386"/>
        <w:gridCol w:w="354"/>
        <w:gridCol w:w="3190"/>
      </w:tblGrid>
      <w:tr w:rsidR="002A44F8" w:rsidRPr="0081160D" w14:paraId="32BD5B00" w14:textId="63E390C5" w:rsidTr="002A44F8">
        <w:trPr>
          <w:trHeight w:val="122"/>
        </w:trPr>
        <w:tc>
          <w:tcPr>
            <w:tcW w:w="4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50A2F17" w14:textId="7CB9A16D" w:rsidR="002A44F8" w:rsidRPr="0081160D" w:rsidRDefault="002A44F8" w:rsidP="003E003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160D">
              <w:rPr>
                <w:rFonts w:ascii="Arial" w:hAnsi="Arial" w:cs="Arial"/>
                <w:b/>
                <w:sz w:val="20"/>
                <w:szCs w:val="20"/>
              </w:rPr>
              <w:t xml:space="preserve">VSEBINA 1: </w:t>
            </w:r>
            <w:r w:rsidR="00E2641E" w:rsidRPr="0081160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Medvrstniško vrednotenje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F9FEAA" w14:textId="55B971D8" w:rsidR="002A44F8" w:rsidRPr="0081160D" w:rsidRDefault="002A44F8" w:rsidP="003E0037">
            <w:pPr>
              <w:rPr>
                <w:rFonts w:ascii="Arial" w:hAnsi="Arial" w:cs="Arial"/>
                <w:sz w:val="20"/>
                <w:szCs w:val="20"/>
              </w:rPr>
            </w:pPr>
            <w:r w:rsidRPr="0081160D">
              <w:rPr>
                <w:rFonts w:ascii="Arial" w:hAnsi="Arial" w:cs="Arial"/>
                <w:b/>
                <w:sz w:val="20"/>
                <w:szCs w:val="20"/>
              </w:rPr>
              <w:t xml:space="preserve">Število ur: </w:t>
            </w:r>
            <w:r w:rsidR="00E2641E" w:rsidRPr="0081160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04A9459" w14:textId="7EEE7F4D" w:rsidR="002A44F8" w:rsidRPr="0081160D" w:rsidRDefault="002A44F8" w:rsidP="002A44F8">
            <w:pPr>
              <w:rPr>
                <w:rFonts w:ascii="Arial" w:hAnsi="Arial" w:cs="Arial"/>
                <w:sz w:val="20"/>
                <w:szCs w:val="20"/>
              </w:rPr>
            </w:pPr>
            <w:r w:rsidRPr="008116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Koda kompetence: </w:t>
            </w:r>
            <w:r w:rsidR="00776B0B" w:rsidRPr="00D62D58">
              <w:rPr>
                <w:rStyle w:val="ui-provider"/>
                <w:rFonts w:ascii="Arial" w:hAnsi="Arial" w:cs="Arial"/>
                <w:sz w:val="20"/>
                <w:szCs w:val="20"/>
              </w:rPr>
              <w:t>G-A2</w:t>
            </w:r>
            <w:r w:rsidR="00776B0B">
              <w:rPr>
                <w:rStyle w:val="ui-provider"/>
                <w:rFonts w:ascii="Arial" w:hAnsi="Arial" w:cs="Arial"/>
                <w:sz w:val="20"/>
                <w:szCs w:val="20"/>
              </w:rPr>
              <w:t>,</w:t>
            </w:r>
            <w:r w:rsidR="00776B0B">
              <w:rPr>
                <w:rStyle w:val="ui-provider"/>
              </w:rPr>
              <w:t xml:space="preserve"> </w:t>
            </w:r>
            <w:r w:rsidR="00954745" w:rsidRPr="0081160D">
              <w:rPr>
                <w:rFonts w:ascii="Arial" w:hAnsi="Arial" w:cs="Arial"/>
                <w:sz w:val="20"/>
                <w:szCs w:val="20"/>
              </w:rPr>
              <w:t>D -I1</w:t>
            </w:r>
            <w:r w:rsidR="00EB7D6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B7D67">
              <w:rPr>
                <w:rFonts w:ascii="Arial" w:hAnsi="Arial" w:cs="Arial"/>
                <w:color w:val="000000"/>
                <w:sz w:val="20"/>
                <w:szCs w:val="20"/>
              </w:rPr>
              <w:t>RIN-</w:t>
            </w:r>
            <w:r w:rsidR="00944986">
              <w:rPr>
                <w:rFonts w:ascii="Arial" w:hAnsi="Arial" w:cs="Arial"/>
                <w:color w:val="000000"/>
                <w:sz w:val="20"/>
                <w:szCs w:val="20"/>
              </w:rPr>
              <w:t>B2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C35CE0D" w14:textId="2376BDED" w:rsidR="002A44F8" w:rsidRPr="0081160D" w:rsidRDefault="002A44F8" w:rsidP="003E00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160D">
              <w:rPr>
                <w:rFonts w:ascii="Arial" w:hAnsi="Arial" w:cs="Arial"/>
                <w:b/>
                <w:sz w:val="20"/>
                <w:szCs w:val="20"/>
              </w:rPr>
              <w:t xml:space="preserve">Dan: </w:t>
            </w:r>
            <w:r w:rsidR="002660DC">
              <w:rPr>
                <w:rFonts w:ascii="Arial" w:hAnsi="Arial" w:cs="Arial"/>
                <w:bCs/>
                <w:sz w:val="20"/>
                <w:szCs w:val="20"/>
              </w:rPr>
              <w:t>Dan 1</w:t>
            </w:r>
          </w:p>
        </w:tc>
      </w:tr>
      <w:tr w:rsidR="003E0037" w:rsidRPr="0081160D" w14:paraId="79966D50" w14:textId="2D99E177" w:rsidTr="003E0037">
        <w:trPr>
          <w:trHeight w:val="9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7204731" w14:textId="1935D7CF" w:rsidR="003E0037" w:rsidRPr="0081160D" w:rsidRDefault="003E0037" w:rsidP="003E00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160D">
              <w:rPr>
                <w:rFonts w:ascii="Arial" w:hAnsi="Arial" w:cs="Arial"/>
                <w:b/>
                <w:bCs/>
                <w:sz w:val="20"/>
                <w:szCs w:val="20"/>
              </w:rPr>
              <w:t>Opis vsebine in dejavnosti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BEBA143" w14:textId="75FD3912" w:rsidR="003E0037" w:rsidRPr="0081160D" w:rsidRDefault="003E0037" w:rsidP="003E00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160D">
              <w:rPr>
                <w:rFonts w:ascii="Arial" w:hAnsi="Arial" w:cs="Arial"/>
                <w:b/>
                <w:bCs/>
                <w:sz w:val="20"/>
                <w:szCs w:val="20"/>
              </w:rPr>
              <w:t>Način izvedbe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5AAD" w14:textId="33831273" w:rsidR="003E0037" w:rsidRPr="0081160D" w:rsidRDefault="003E0037" w:rsidP="003E00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160D">
              <w:rPr>
                <w:rFonts w:ascii="Arial" w:hAnsi="Arial" w:cs="Arial"/>
                <w:b/>
                <w:bCs/>
                <w:sz w:val="20"/>
                <w:szCs w:val="20"/>
              </w:rPr>
              <w:t>Nosilec / predavatelj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0970" w14:textId="5F863FD6" w:rsidR="003E0037" w:rsidRPr="0081160D" w:rsidRDefault="003E0037" w:rsidP="003E00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160D">
              <w:rPr>
                <w:rFonts w:ascii="Arial" w:hAnsi="Arial" w:cs="Arial"/>
                <w:b/>
                <w:bCs/>
                <w:sz w:val="20"/>
                <w:szCs w:val="20"/>
              </w:rPr>
              <w:t>Učna gradiva, spletno okolje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6B4D6E" w14:textId="445D5CA3" w:rsidR="003E0037" w:rsidRPr="0081160D" w:rsidRDefault="003E0037" w:rsidP="003E00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160D">
              <w:rPr>
                <w:rFonts w:ascii="Arial" w:hAnsi="Arial" w:cs="Arial"/>
                <w:b/>
                <w:bCs/>
                <w:sz w:val="20"/>
                <w:szCs w:val="20"/>
              </w:rPr>
              <w:t>Rezultat dela udeležencev</w:t>
            </w:r>
          </w:p>
        </w:tc>
      </w:tr>
      <w:tr w:rsidR="003E0037" w:rsidRPr="0081160D" w14:paraId="61CE532F" w14:textId="77777777" w:rsidTr="003E0037">
        <w:trPr>
          <w:trHeight w:val="50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74452F41" w14:textId="703A2EF1" w:rsidR="003E0037" w:rsidRPr="0081160D" w:rsidRDefault="00BD2B60" w:rsidP="00690FA6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160D">
              <w:rPr>
                <w:rFonts w:ascii="Arial" w:hAnsi="Arial" w:cs="Arial"/>
                <w:i/>
                <w:iCs/>
                <w:sz w:val="20"/>
                <w:szCs w:val="20"/>
              </w:rPr>
              <w:t>V gradivih boste najprej spoznali osnove formativnega spremljanja študijskega procesa, nato pa se seznanili z Evropskim okvirom digitalnih kompetenc učiteljev (DigCompEdu), kjer se bomo osredotočili na področje vrednotenja oz. konkretneje medvrstniškega vrednotenja. Spoznali boste strategije formativnega vrednotenja znanja z uporabo informacijsko-komunikacijske tehnologije (IKT), kako z njo ustvarjati, izbirati, analizirati in razlagati pridobljene podatke o dejavnostih učencev ter podajati povratne informacije. Ogledali si boste tudi primere dobre prakse uporabe medvrstniškega vrednotenja v pedagoškem procesu.</w:t>
            </w:r>
            <w:r w:rsidR="00CD1117" w:rsidRPr="0081160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Zasnovali boste učne aktivnosti z izdelanim pripomočkom za medvrstniško vrednotenje iz lastnega predmetnega področja</w:t>
            </w:r>
            <w:r w:rsidR="00E94DA7" w:rsidRPr="0081160D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14:paraId="425949E6" w14:textId="77777777" w:rsidR="00A147E4" w:rsidRPr="0081160D" w:rsidRDefault="00A147E4" w:rsidP="00690FA6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9A7E9EF" w14:textId="77777777" w:rsidR="00A147E4" w:rsidRPr="0081160D" w:rsidRDefault="00B40214" w:rsidP="00690FA6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160D">
              <w:rPr>
                <w:rFonts w:ascii="Arial" w:hAnsi="Arial" w:cs="Arial"/>
                <w:i/>
                <w:iCs/>
                <w:sz w:val="20"/>
                <w:szCs w:val="20"/>
              </w:rPr>
              <w:t>Vsebina</w:t>
            </w:r>
          </w:p>
          <w:p w14:paraId="59D121F6" w14:textId="77777777" w:rsidR="004E6775" w:rsidRPr="0081160D" w:rsidRDefault="004E6775" w:rsidP="004E677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1160D">
              <w:rPr>
                <w:rFonts w:ascii="Arial" w:hAnsi="Arial" w:cs="Arial"/>
                <w:color w:val="000000" w:themeColor="text1"/>
                <w:sz w:val="20"/>
                <w:szCs w:val="20"/>
              </w:rPr>
              <w:t>Formativno vrednotenje učnega procesa:</w:t>
            </w:r>
          </w:p>
          <w:p w14:paraId="4710BEBC" w14:textId="77777777" w:rsidR="004E6775" w:rsidRPr="0081160D" w:rsidRDefault="004E6775" w:rsidP="004E677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1160D">
              <w:rPr>
                <w:rFonts w:ascii="Arial" w:hAnsi="Arial" w:cs="Arial"/>
                <w:color w:val="000000" w:themeColor="text1"/>
                <w:sz w:val="20"/>
                <w:szCs w:val="20"/>
              </w:rPr>
              <w:t>vrste ocenjevanja (sumativno, diagnostično, formativno)</w:t>
            </w:r>
          </w:p>
          <w:p w14:paraId="687204CA" w14:textId="77777777" w:rsidR="004E6775" w:rsidRPr="0081160D" w:rsidRDefault="004E6775" w:rsidP="004E677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1160D">
              <w:rPr>
                <w:rFonts w:ascii="Arial" w:hAnsi="Arial" w:cs="Arial"/>
                <w:color w:val="000000" w:themeColor="text1"/>
                <w:sz w:val="20"/>
                <w:szCs w:val="20"/>
              </w:rPr>
              <w:t>kaj je formativno spremljanje in vrednotenje</w:t>
            </w:r>
          </w:p>
          <w:p w14:paraId="31F456B2" w14:textId="77777777" w:rsidR="00BD0310" w:rsidRPr="0081160D" w:rsidRDefault="004E6775" w:rsidP="004E677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1160D">
              <w:rPr>
                <w:rFonts w:ascii="Arial" w:hAnsi="Arial" w:cs="Arial"/>
                <w:color w:val="000000" w:themeColor="text1"/>
                <w:sz w:val="20"/>
                <w:szCs w:val="20"/>
              </w:rPr>
              <w:t>kaj so cilji in namen formativnega spremljanja in vrednotenja</w:t>
            </w:r>
          </w:p>
          <w:p w14:paraId="5C5FBDB9" w14:textId="1DE78647" w:rsidR="004E6775" w:rsidRPr="0081160D" w:rsidRDefault="004E6775" w:rsidP="004E677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1160D">
              <w:rPr>
                <w:rFonts w:ascii="Arial" w:hAnsi="Arial" w:cs="Arial"/>
                <w:color w:val="000000" w:themeColor="text1"/>
                <w:sz w:val="20"/>
                <w:szCs w:val="20"/>
              </w:rPr>
              <w:t>kaj so ključni elementi formativnega spremljanja in vrednotenja</w:t>
            </w:r>
          </w:p>
          <w:p w14:paraId="05A36022" w14:textId="77777777" w:rsidR="00496C8E" w:rsidRPr="0081160D" w:rsidRDefault="00496C8E" w:rsidP="00496C8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1160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Strategije vrednotenja: </w:t>
            </w:r>
          </w:p>
          <w:p w14:paraId="53F0B161" w14:textId="77777777" w:rsidR="00BD0310" w:rsidRPr="0081160D" w:rsidRDefault="00496C8E" w:rsidP="00496C8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1160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različne strategije formativnega vrednotenja </w:t>
            </w:r>
          </w:p>
          <w:p w14:paraId="773A2C1B" w14:textId="2DDEB7BF" w:rsidR="00496C8E" w:rsidRPr="0081160D" w:rsidRDefault="00496C8E" w:rsidP="00496C8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1160D">
              <w:rPr>
                <w:rFonts w:ascii="Arial" w:hAnsi="Arial" w:cs="Arial"/>
                <w:color w:val="000000" w:themeColor="text1"/>
                <w:sz w:val="20"/>
                <w:szCs w:val="20"/>
              </w:rPr>
              <w:t>medvrstniško vrednotenje (kaj je, namen, vloga učitelja, predlog postopka za izvedbo v učnem procesu, ogled primerov iz različnih predmetnih področij)</w:t>
            </w:r>
          </w:p>
          <w:p w14:paraId="12CF7084" w14:textId="77777777" w:rsidR="00A00927" w:rsidRPr="0081160D" w:rsidRDefault="00A00927" w:rsidP="00A0092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1160D">
              <w:rPr>
                <w:rFonts w:ascii="Arial" w:hAnsi="Arial" w:cs="Arial"/>
                <w:color w:val="000000" w:themeColor="text1"/>
                <w:sz w:val="20"/>
                <w:szCs w:val="20"/>
              </w:rPr>
              <w:t>Učna analitika:</w:t>
            </w:r>
          </w:p>
          <w:p w14:paraId="3B1C30F9" w14:textId="77777777" w:rsidR="00A00927" w:rsidRPr="0081160D" w:rsidRDefault="00A00927" w:rsidP="00A0092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1160D">
              <w:rPr>
                <w:rFonts w:ascii="Arial" w:hAnsi="Arial" w:cs="Arial"/>
                <w:color w:val="000000" w:themeColor="text1"/>
                <w:sz w:val="20"/>
                <w:szCs w:val="20"/>
              </w:rPr>
              <w:t>kaj je učna analitika in povezovanje medvrstniškim vrednotenjem</w:t>
            </w:r>
          </w:p>
          <w:p w14:paraId="61ADE982" w14:textId="77777777" w:rsidR="00BD0310" w:rsidRPr="0081160D" w:rsidRDefault="00A00927" w:rsidP="00A0092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1160D">
              <w:rPr>
                <w:rFonts w:ascii="Arial" w:hAnsi="Arial" w:cs="Arial"/>
                <w:color w:val="000000" w:themeColor="text1"/>
                <w:sz w:val="20"/>
                <w:szCs w:val="20"/>
              </w:rPr>
              <w:t>analiza dokazov učenja</w:t>
            </w:r>
          </w:p>
          <w:p w14:paraId="55B1646F" w14:textId="5314D7F6" w:rsidR="00496C8E" w:rsidRPr="0081160D" w:rsidRDefault="00A00927" w:rsidP="00A0092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1160D">
              <w:rPr>
                <w:rFonts w:ascii="Arial" w:hAnsi="Arial" w:cs="Arial"/>
                <w:color w:val="000000" w:themeColor="text1"/>
                <w:sz w:val="20"/>
                <w:szCs w:val="20"/>
              </w:rPr>
              <w:t>primeri</w:t>
            </w:r>
          </w:p>
          <w:p w14:paraId="64A319B4" w14:textId="77777777" w:rsidR="00A00927" w:rsidRPr="0081160D" w:rsidRDefault="00A00927" w:rsidP="00A00927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01DF8B6" w14:textId="77777777" w:rsidR="00F258B8" w:rsidRPr="0081160D" w:rsidRDefault="00F258B8" w:rsidP="00F258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1160D">
              <w:rPr>
                <w:rFonts w:ascii="Arial" w:hAnsi="Arial" w:cs="Arial"/>
                <w:color w:val="000000" w:themeColor="text1"/>
                <w:sz w:val="20"/>
                <w:szCs w:val="20"/>
              </w:rPr>
              <w:t>Povratne informacije in načrtovanje</w:t>
            </w:r>
          </w:p>
          <w:p w14:paraId="78DB54A7" w14:textId="77777777" w:rsidR="00F258B8" w:rsidRPr="0081160D" w:rsidRDefault="00F258B8" w:rsidP="00F258B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1160D">
              <w:rPr>
                <w:rFonts w:ascii="Arial" w:hAnsi="Arial" w:cs="Arial"/>
                <w:color w:val="000000" w:themeColor="text1"/>
                <w:sz w:val="20"/>
                <w:szCs w:val="20"/>
              </w:rPr>
              <w:t>pomen podajanja povratnih informacij in načrtovanja izboljšav učnega procesa z vidika medvrstniškega vrednotenja</w:t>
            </w:r>
          </w:p>
          <w:p w14:paraId="114B7226" w14:textId="77777777" w:rsidR="00F258B8" w:rsidRPr="0081160D" w:rsidRDefault="00F258B8" w:rsidP="00F258B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1160D">
              <w:rPr>
                <w:rFonts w:ascii="Arial" w:hAnsi="Arial" w:cs="Arial"/>
                <w:color w:val="000000" w:themeColor="text1"/>
                <w:sz w:val="20"/>
                <w:szCs w:val="20"/>
              </w:rPr>
              <w:t>kaj je povratna informacija</w:t>
            </w:r>
          </w:p>
          <w:p w14:paraId="1666C970" w14:textId="77777777" w:rsidR="00F258B8" w:rsidRPr="0081160D" w:rsidRDefault="00F258B8" w:rsidP="00F258B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1160D">
              <w:rPr>
                <w:rFonts w:ascii="Arial" w:hAnsi="Arial" w:cs="Arial"/>
                <w:color w:val="000000" w:themeColor="text1"/>
                <w:sz w:val="20"/>
                <w:szCs w:val="20"/>
              </w:rPr>
              <w:t>kdaj je povratna informacija učinkovita</w:t>
            </w:r>
          </w:p>
          <w:p w14:paraId="004A98EB" w14:textId="77777777" w:rsidR="00F258B8" w:rsidRPr="0081160D" w:rsidRDefault="00F258B8" w:rsidP="00F258B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1160D">
              <w:rPr>
                <w:rFonts w:ascii="Arial" w:hAnsi="Arial" w:cs="Arial"/>
                <w:color w:val="000000" w:themeColor="text1"/>
                <w:sz w:val="20"/>
                <w:szCs w:val="20"/>
              </w:rPr>
              <w:t>vrste povratnih informacij</w:t>
            </w:r>
          </w:p>
          <w:p w14:paraId="48D930EF" w14:textId="77777777" w:rsidR="00F258B8" w:rsidRPr="0081160D" w:rsidRDefault="00F258B8" w:rsidP="00F258B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1160D">
              <w:rPr>
                <w:rFonts w:ascii="Arial" w:hAnsi="Arial" w:cs="Arial"/>
                <w:color w:val="000000" w:themeColor="text1"/>
                <w:sz w:val="20"/>
                <w:szCs w:val="20"/>
              </w:rPr>
              <w:t>struktura povratnih informacij</w:t>
            </w:r>
          </w:p>
          <w:p w14:paraId="3F165DAF" w14:textId="77777777" w:rsidR="00BD0310" w:rsidRPr="0081160D" w:rsidRDefault="00F258B8" w:rsidP="00F258B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1160D">
              <w:rPr>
                <w:rFonts w:ascii="Arial" w:hAnsi="Arial" w:cs="Arial"/>
                <w:color w:val="000000" w:themeColor="text1"/>
                <w:sz w:val="20"/>
                <w:szCs w:val="20"/>
              </w:rPr>
              <w:t>kaj je načrtovanje učnega procesa</w:t>
            </w:r>
          </w:p>
          <w:p w14:paraId="288F2E66" w14:textId="3D4FF27C" w:rsidR="00F258B8" w:rsidRPr="0081160D" w:rsidRDefault="00F258B8" w:rsidP="00F258B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1160D">
              <w:rPr>
                <w:rFonts w:ascii="Arial" w:hAnsi="Arial" w:cs="Arial"/>
                <w:color w:val="000000" w:themeColor="text1"/>
                <w:sz w:val="20"/>
                <w:szCs w:val="20"/>
              </w:rPr>
              <w:t>primeri aktivnosti</w:t>
            </w:r>
          </w:p>
          <w:p w14:paraId="6582C459" w14:textId="77777777" w:rsidR="00F258B8" w:rsidRPr="0081160D" w:rsidRDefault="00F258B8" w:rsidP="00F258B8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14B4412B" w14:textId="77777777" w:rsidR="00BD0310" w:rsidRPr="0081160D" w:rsidRDefault="00674D72" w:rsidP="00BD031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1160D">
              <w:rPr>
                <w:rFonts w:ascii="Arial" w:hAnsi="Arial" w:cs="Arial"/>
                <w:color w:val="000000" w:themeColor="text1"/>
                <w:sz w:val="20"/>
                <w:szCs w:val="20"/>
              </w:rPr>
              <w:t>Primeri dobre prakse uporabe medvrstniškega vrednotenja</w:t>
            </w:r>
          </w:p>
          <w:p w14:paraId="543F24F2" w14:textId="77777777" w:rsidR="00674D72" w:rsidRPr="0081160D" w:rsidRDefault="00674D72" w:rsidP="00BD031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1160D">
              <w:rPr>
                <w:rFonts w:ascii="Arial" w:hAnsi="Arial" w:cs="Arial"/>
                <w:color w:val="000000" w:themeColor="text1"/>
                <w:sz w:val="20"/>
                <w:szCs w:val="20"/>
              </w:rPr>
              <w:t>ogled primerov medvrstniškega vrednotenja</w:t>
            </w:r>
          </w:p>
          <w:p w14:paraId="59E6DB8A" w14:textId="77777777" w:rsidR="00E251D0" w:rsidRPr="0081160D" w:rsidRDefault="00E251D0" w:rsidP="00E251D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1160D">
              <w:rPr>
                <w:rFonts w:ascii="Arial" w:hAnsi="Arial" w:cs="Arial"/>
                <w:color w:val="000000" w:themeColor="text1"/>
                <w:sz w:val="20"/>
                <w:szCs w:val="20"/>
              </w:rPr>
              <w:t>Dejavnost</w:t>
            </w:r>
          </w:p>
          <w:p w14:paraId="0AD3C22F" w14:textId="77777777" w:rsidR="00F9289B" w:rsidRPr="0081160D" w:rsidRDefault="00F9289B" w:rsidP="00E251D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1160D">
              <w:rPr>
                <w:rFonts w:ascii="Arial" w:hAnsi="Arial" w:cs="Arial"/>
                <w:sz w:val="20"/>
                <w:szCs w:val="20"/>
              </w:rPr>
              <w:t>Ogled interaktivnih gradiv</w:t>
            </w:r>
          </w:p>
          <w:p w14:paraId="63337ECF" w14:textId="77777777" w:rsidR="00E251D0" w:rsidRPr="0081160D" w:rsidRDefault="00EF3A05" w:rsidP="00E251D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1160D">
              <w:rPr>
                <w:rFonts w:ascii="Arial" w:hAnsi="Arial" w:cs="Arial"/>
                <w:color w:val="000000" w:themeColor="text1"/>
                <w:sz w:val="20"/>
                <w:szCs w:val="20"/>
              </w:rPr>
              <w:t>Kviz na temo medvrstniškega vrednotenja</w:t>
            </w:r>
          </w:p>
          <w:p w14:paraId="529168D8" w14:textId="77777777" w:rsidR="007B6D2A" w:rsidRPr="00E72FAA" w:rsidRDefault="007B6D2A" w:rsidP="00E251D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160D">
              <w:rPr>
                <w:rFonts w:ascii="Arial" w:hAnsi="Arial" w:cs="Arial"/>
                <w:color w:val="000000" w:themeColor="text1"/>
                <w:sz w:val="20"/>
                <w:szCs w:val="20"/>
              </w:rPr>
              <w:t>Zasnova učne aktivnosti z izdelanim pripomočkom za medvrstniško vrednotenje iz lastnega predmetnega področja po vnaprej pripravljenem obrazcu</w:t>
            </w:r>
          </w:p>
          <w:p w14:paraId="28848F5A" w14:textId="77777777" w:rsidR="00E72FAA" w:rsidRDefault="00E72FAA" w:rsidP="00E72FAA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07C41AC" w14:textId="77777777" w:rsidR="00E72FAA" w:rsidRPr="00900A20" w:rsidRDefault="00E72FAA" w:rsidP="00E72F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7C3E">
              <w:rPr>
                <w:rFonts w:ascii="Arial" w:hAnsi="Arial" w:cs="Arial"/>
                <w:sz w:val="20"/>
                <w:szCs w:val="20"/>
              </w:rPr>
              <w:t>Didaktičn</w:t>
            </w:r>
            <w:r w:rsidRPr="00900A20">
              <w:rPr>
                <w:rFonts w:ascii="Arial" w:hAnsi="Arial" w:cs="Arial"/>
                <w:sz w:val="20"/>
                <w:szCs w:val="20"/>
              </w:rPr>
              <w:t xml:space="preserve">e strategije, metode in oblike dela: </w:t>
            </w:r>
          </w:p>
          <w:p w14:paraId="6B5556DA" w14:textId="77777777" w:rsidR="00E72FAA" w:rsidRPr="00700A1E" w:rsidRDefault="00900A20" w:rsidP="00900A2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00A20">
              <w:rPr>
                <w:rFonts w:ascii="Arial" w:hAnsi="Arial" w:cs="Arial"/>
                <w:sz w:val="20"/>
                <w:szCs w:val="20"/>
              </w:rPr>
              <w:t>I</w:t>
            </w:r>
            <w:r w:rsidRPr="00900A20">
              <w:t>n</w:t>
            </w:r>
            <w:r>
              <w:t>dividualna oblika dela</w:t>
            </w:r>
          </w:p>
          <w:p w14:paraId="2D54EE0E" w14:textId="1C1E3B3D" w:rsidR="00700A1E" w:rsidRPr="00900A20" w:rsidRDefault="00700A1E" w:rsidP="00900A2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t>Metoda razlage oz. prikazovanja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3D68ED" w14:textId="79D0A63D" w:rsidR="003E0037" w:rsidRPr="0081160D" w:rsidRDefault="003E0037" w:rsidP="00690FA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  <w:r w:rsidRPr="0081160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>Asinhrono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B9CB" w14:textId="77777777" w:rsidR="00616871" w:rsidRPr="0081160D" w:rsidRDefault="00616871" w:rsidP="0061687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1160D">
              <w:rPr>
                <w:rFonts w:ascii="Arial" w:eastAsia="Calibri" w:hAnsi="Arial" w:cs="Arial"/>
                <w:sz w:val="20"/>
                <w:szCs w:val="20"/>
              </w:rPr>
              <w:t>Sanja Jedrinović</w:t>
            </w:r>
          </w:p>
          <w:p w14:paraId="04EF1DC6" w14:textId="3538836D" w:rsidR="003E0037" w:rsidRPr="0081160D" w:rsidRDefault="00616871" w:rsidP="00616871">
            <w:pPr>
              <w:rPr>
                <w:rFonts w:ascii="Arial" w:hAnsi="Arial" w:cs="Arial"/>
                <w:sz w:val="20"/>
                <w:szCs w:val="20"/>
              </w:rPr>
            </w:pPr>
            <w:r w:rsidRPr="0081160D">
              <w:rPr>
                <w:rFonts w:ascii="Arial" w:eastAsia="Calibri" w:hAnsi="Arial" w:cs="Arial"/>
                <w:sz w:val="20"/>
                <w:szCs w:val="20"/>
              </w:rPr>
              <w:t>Mateja Bevčič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E7F4" w14:textId="393E4C4B" w:rsidR="003E0037" w:rsidRPr="0081160D" w:rsidRDefault="0061687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160D">
              <w:rPr>
                <w:rFonts w:ascii="Arial" w:hAnsi="Arial" w:cs="Arial"/>
                <w:i/>
                <w:iCs/>
                <w:sz w:val="20"/>
                <w:szCs w:val="20"/>
              </w:rPr>
              <w:t>V pripravi.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2EF7C0A" w14:textId="77777777" w:rsidR="00137A75" w:rsidRPr="0081160D" w:rsidRDefault="00137A75" w:rsidP="00137A7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160D">
              <w:rPr>
                <w:rFonts w:ascii="Arial" w:hAnsi="Arial" w:cs="Arial"/>
                <w:i/>
                <w:iCs/>
                <w:sz w:val="20"/>
                <w:szCs w:val="20"/>
              </w:rPr>
              <w:t>Poročilo o reševanju kviza</w:t>
            </w:r>
          </w:p>
          <w:p w14:paraId="4EB0703A" w14:textId="187666E6" w:rsidR="00024D07" w:rsidRPr="0081160D" w:rsidRDefault="00137A75" w:rsidP="00137A75">
            <w:pPr>
              <w:rPr>
                <w:rFonts w:ascii="Arial" w:hAnsi="Arial" w:cs="Arial"/>
                <w:sz w:val="20"/>
                <w:szCs w:val="20"/>
              </w:rPr>
            </w:pPr>
            <w:r w:rsidRPr="0081160D">
              <w:rPr>
                <w:rFonts w:ascii="Arial" w:hAnsi="Arial" w:cs="Arial"/>
                <w:i/>
                <w:iCs/>
                <w:sz w:val="20"/>
                <w:szCs w:val="20"/>
              </w:rPr>
              <w:t>Prispevek v zbirki podatkov</w:t>
            </w:r>
          </w:p>
        </w:tc>
      </w:tr>
    </w:tbl>
    <w:p w14:paraId="74A2048E" w14:textId="77777777" w:rsidR="003E0037" w:rsidRDefault="003E0037"/>
    <w:tbl>
      <w:tblPr>
        <w:tblW w:w="140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1336"/>
        <w:gridCol w:w="684"/>
        <w:gridCol w:w="1196"/>
        <w:gridCol w:w="1344"/>
        <w:gridCol w:w="2386"/>
        <w:gridCol w:w="354"/>
        <w:gridCol w:w="3190"/>
      </w:tblGrid>
      <w:tr w:rsidR="002A44F8" w:rsidRPr="0081160D" w14:paraId="6DDD2BF3" w14:textId="77777777">
        <w:trPr>
          <w:trHeight w:val="122"/>
        </w:trPr>
        <w:tc>
          <w:tcPr>
            <w:tcW w:w="4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653064" w14:textId="4C4BB621" w:rsidR="002A44F8" w:rsidRPr="0081160D" w:rsidRDefault="002A44F8" w:rsidP="00690FA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160D">
              <w:rPr>
                <w:rFonts w:ascii="Arial" w:hAnsi="Arial" w:cs="Arial"/>
                <w:b/>
                <w:sz w:val="20"/>
                <w:szCs w:val="20"/>
              </w:rPr>
              <w:t xml:space="preserve">VSEBINA 2: </w:t>
            </w:r>
            <w:r w:rsidR="00F76C0C" w:rsidRPr="0081160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Primerjalna analiza in kratka predstavitev orodij, ki omogočajo medvrstniško vrednotenje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CFE43C5" w14:textId="7681CC0B" w:rsidR="002A44F8" w:rsidRPr="0081160D" w:rsidRDefault="002A44F8" w:rsidP="00690FA6">
            <w:pPr>
              <w:rPr>
                <w:rFonts w:ascii="Arial" w:hAnsi="Arial" w:cs="Arial"/>
                <w:sz w:val="20"/>
                <w:szCs w:val="20"/>
              </w:rPr>
            </w:pPr>
            <w:r w:rsidRPr="0081160D">
              <w:rPr>
                <w:rFonts w:ascii="Arial" w:hAnsi="Arial" w:cs="Arial"/>
                <w:b/>
                <w:sz w:val="20"/>
                <w:szCs w:val="20"/>
              </w:rPr>
              <w:t xml:space="preserve">Število ur: </w:t>
            </w:r>
            <w:r w:rsidR="00F76C0C" w:rsidRPr="0081160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17AB56E" w14:textId="4CCDFC96" w:rsidR="002A44F8" w:rsidRPr="0081160D" w:rsidRDefault="00954745" w:rsidP="00690FA6">
            <w:pPr>
              <w:rPr>
                <w:rFonts w:ascii="Arial" w:hAnsi="Arial" w:cs="Arial"/>
                <w:sz w:val="20"/>
                <w:szCs w:val="20"/>
              </w:rPr>
            </w:pPr>
            <w:r w:rsidRPr="008116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Koda kompetence: </w:t>
            </w:r>
            <w:r w:rsidR="00776B0B" w:rsidRPr="00D62D58">
              <w:rPr>
                <w:rStyle w:val="ui-provider"/>
                <w:rFonts w:ascii="Arial" w:hAnsi="Arial" w:cs="Arial"/>
                <w:sz w:val="20"/>
                <w:szCs w:val="20"/>
              </w:rPr>
              <w:t>G-A2</w:t>
            </w:r>
            <w:r w:rsidR="00776B0B">
              <w:rPr>
                <w:rStyle w:val="ui-provider"/>
                <w:rFonts w:ascii="Arial" w:hAnsi="Arial" w:cs="Arial"/>
                <w:sz w:val="20"/>
                <w:szCs w:val="20"/>
              </w:rPr>
              <w:t>,</w:t>
            </w:r>
            <w:r w:rsidR="00776B0B">
              <w:rPr>
                <w:rStyle w:val="ui-provider"/>
              </w:rPr>
              <w:t xml:space="preserve"> </w:t>
            </w:r>
            <w:r w:rsidR="00A01D8F" w:rsidRPr="00D62D58">
              <w:rPr>
                <w:rStyle w:val="ui-provider"/>
                <w:rFonts w:ascii="Arial" w:hAnsi="Arial" w:cs="Arial"/>
                <w:sz w:val="20"/>
                <w:szCs w:val="20"/>
              </w:rPr>
              <w:t>G-</w:t>
            </w:r>
            <w:r w:rsidR="00A01D8F">
              <w:rPr>
                <w:rStyle w:val="ui-provider"/>
                <w:rFonts w:ascii="Arial" w:hAnsi="Arial" w:cs="Arial"/>
                <w:sz w:val="20"/>
                <w:szCs w:val="20"/>
              </w:rPr>
              <w:t>E</w:t>
            </w:r>
            <w:r w:rsidR="00A01D8F">
              <w:rPr>
                <w:rStyle w:val="ui-provider"/>
              </w:rPr>
              <w:t>1</w:t>
            </w:r>
            <w:r w:rsidR="00A01D8F">
              <w:rPr>
                <w:rStyle w:val="ui-provider"/>
                <w:rFonts w:ascii="Arial" w:hAnsi="Arial" w:cs="Arial"/>
                <w:sz w:val="20"/>
                <w:szCs w:val="20"/>
              </w:rPr>
              <w:t>,</w:t>
            </w:r>
            <w:r w:rsidR="00A01D8F">
              <w:rPr>
                <w:rStyle w:val="ui-provider"/>
              </w:rPr>
              <w:t xml:space="preserve"> </w:t>
            </w:r>
            <w:r w:rsidRPr="0081160D">
              <w:rPr>
                <w:rFonts w:ascii="Arial" w:hAnsi="Arial" w:cs="Arial"/>
                <w:sz w:val="20"/>
                <w:szCs w:val="20"/>
              </w:rPr>
              <w:t>D -I1</w:t>
            </w:r>
            <w:r w:rsidR="002E189C" w:rsidRPr="0081160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E189C" w:rsidRPr="0081160D">
              <w:rPr>
                <w:rFonts w:ascii="Arial" w:hAnsi="Arial" w:cs="Arial"/>
                <w:color w:val="000000" w:themeColor="text1"/>
                <w:sz w:val="20"/>
                <w:szCs w:val="20"/>
              </w:rPr>
              <w:t>D -I2</w:t>
            </w:r>
            <w:r w:rsidR="00C276B5" w:rsidRPr="0081160D">
              <w:rPr>
                <w:rFonts w:ascii="Arial" w:hAnsi="Arial" w:cs="Arial"/>
                <w:color w:val="000000" w:themeColor="text1"/>
                <w:sz w:val="20"/>
                <w:szCs w:val="20"/>
              </w:rPr>
              <w:t>, D -I3</w:t>
            </w:r>
            <w:r w:rsidR="006E291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6E291F">
              <w:rPr>
                <w:rFonts w:ascii="Arial" w:hAnsi="Arial" w:cs="Arial"/>
                <w:color w:val="000000"/>
                <w:sz w:val="20"/>
                <w:szCs w:val="20"/>
              </w:rPr>
              <w:t>RIN-</w:t>
            </w:r>
            <w:r w:rsidR="00860676">
              <w:rPr>
                <w:rFonts w:ascii="Arial" w:hAnsi="Arial" w:cs="Arial"/>
                <w:color w:val="000000"/>
                <w:sz w:val="20"/>
                <w:szCs w:val="20"/>
              </w:rPr>
              <w:t>A3, RIN-</w:t>
            </w:r>
            <w:r w:rsidR="00774174">
              <w:rPr>
                <w:rFonts w:ascii="Arial" w:hAnsi="Arial" w:cs="Arial"/>
                <w:color w:val="000000"/>
                <w:sz w:val="20"/>
                <w:szCs w:val="20"/>
              </w:rPr>
              <w:t>B1, RIN-E2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B8F2722" w14:textId="060F1121" w:rsidR="002A44F8" w:rsidRPr="0081160D" w:rsidRDefault="002660DC" w:rsidP="00690F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160D">
              <w:rPr>
                <w:rFonts w:ascii="Arial" w:hAnsi="Arial" w:cs="Arial"/>
                <w:b/>
                <w:sz w:val="20"/>
                <w:szCs w:val="20"/>
              </w:rPr>
              <w:t xml:space="preserve">Dan: </w:t>
            </w:r>
            <w:r>
              <w:rPr>
                <w:rFonts w:ascii="Arial" w:hAnsi="Arial" w:cs="Arial"/>
                <w:bCs/>
                <w:sz w:val="20"/>
                <w:szCs w:val="20"/>
              </w:rPr>
              <w:t>Dan 2</w:t>
            </w:r>
          </w:p>
        </w:tc>
      </w:tr>
      <w:tr w:rsidR="003E0037" w:rsidRPr="0081160D" w14:paraId="576C9F42" w14:textId="77777777">
        <w:trPr>
          <w:trHeight w:val="9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70FF9B35" w14:textId="77777777" w:rsidR="003E0037" w:rsidRPr="0081160D" w:rsidRDefault="003E0037" w:rsidP="00690F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160D">
              <w:rPr>
                <w:rFonts w:ascii="Arial" w:hAnsi="Arial" w:cs="Arial"/>
                <w:b/>
                <w:bCs/>
                <w:sz w:val="20"/>
                <w:szCs w:val="20"/>
              </w:rPr>
              <w:t>Opis vsebine in dejavnosti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8F23824" w14:textId="77777777" w:rsidR="003E0037" w:rsidRPr="0081160D" w:rsidRDefault="003E0037" w:rsidP="00690F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160D">
              <w:rPr>
                <w:rFonts w:ascii="Arial" w:hAnsi="Arial" w:cs="Arial"/>
                <w:b/>
                <w:bCs/>
                <w:sz w:val="20"/>
                <w:szCs w:val="20"/>
              </w:rPr>
              <w:t>Način izvedbe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8889" w14:textId="77777777" w:rsidR="003E0037" w:rsidRPr="0081160D" w:rsidRDefault="003E0037" w:rsidP="00690F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160D">
              <w:rPr>
                <w:rFonts w:ascii="Arial" w:hAnsi="Arial" w:cs="Arial"/>
                <w:b/>
                <w:bCs/>
                <w:sz w:val="20"/>
                <w:szCs w:val="20"/>
              </w:rPr>
              <w:t>Nosilec / predavatelj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9FDF" w14:textId="77777777" w:rsidR="003E0037" w:rsidRPr="0081160D" w:rsidRDefault="003E0037" w:rsidP="00690F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160D">
              <w:rPr>
                <w:rFonts w:ascii="Arial" w:hAnsi="Arial" w:cs="Arial"/>
                <w:b/>
                <w:bCs/>
                <w:sz w:val="20"/>
                <w:szCs w:val="20"/>
              </w:rPr>
              <w:t>Učna gradiva, spletno okolje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9C1F61" w14:textId="77777777" w:rsidR="003E0037" w:rsidRPr="0081160D" w:rsidRDefault="003E0037" w:rsidP="00690F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160D">
              <w:rPr>
                <w:rFonts w:ascii="Arial" w:hAnsi="Arial" w:cs="Arial"/>
                <w:b/>
                <w:bCs/>
                <w:sz w:val="20"/>
                <w:szCs w:val="20"/>
              </w:rPr>
              <w:t>Rezultat dela udeležencev</w:t>
            </w:r>
          </w:p>
        </w:tc>
      </w:tr>
      <w:tr w:rsidR="00A96774" w:rsidRPr="0081160D" w14:paraId="7AFBD28C" w14:textId="77777777">
        <w:trPr>
          <w:trHeight w:val="50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252C9A9D" w14:textId="4259DA55" w:rsidR="00A96774" w:rsidRPr="0081160D" w:rsidRDefault="00A7684E" w:rsidP="00A96774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81160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Imeli boste</w:t>
            </w:r>
            <w:r w:rsidR="00A96774" w:rsidRPr="0081160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priložnost spoznati različna orodja ter njihove osnovne funkcionalnosti v podporo formativnemu spremljanju in vrednotenju znanja. V primerjalni tabeli orodij so  vključeni vodiči po korakih, ki prikazujejo: </w:t>
            </w:r>
          </w:p>
          <w:p w14:paraId="3B343487" w14:textId="77777777" w:rsidR="00A96774" w:rsidRPr="0081160D" w:rsidRDefault="00A96774" w:rsidP="0031407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81160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predstavitev orodja, </w:t>
            </w:r>
          </w:p>
          <w:p w14:paraId="5CD0016C" w14:textId="77777777" w:rsidR="00A96774" w:rsidRPr="0081160D" w:rsidRDefault="00A96774" w:rsidP="0031407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81160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postopek ustvarjanja uporabniškega računa, </w:t>
            </w:r>
          </w:p>
          <w:p w14:paraId="32D37908" w14:textId="77777777" w:rsidR="00A96774" w:rsidRPr="0081160D" w:rsidRDefault="00A96774" w:rsidP="0031407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81160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navigacijo po orodju, </w:t>
            </w:r>
          </w:p>
          <w:p w14:paraId="75D6F7DA" w14:textId="77777777" w:rsidR="00A96774" w:rsidRPr="0081160D" w:rsidRDefault="00A96774" w:rsidP="0031407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81160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postopek ustvarjanja pripomočkov za medvrstniško vrednotenje, </w:t>
            </w:r>
          </w:p>
          <w:p w14:paraId="52EF5F21" w14:textId="77777777" w:rsidR="00A96774" w:rsidRPr="0081160D" w:rsidRDefault="00A96774" w:rsidP="0031407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81160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postopek deljenja gradiv z učenci, </w:t>
            </w:r>
          </w:p>
          <w:p w14:paraId="44215545" w14:textId="77777777" w:rsidR="00A96774" w:rsidRPr="0081160D" w:rsidRDefault="00A96774" w:rsidP="0031407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81160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prikaz, kot ga vidijo učenci, in</w:t>
            </w:r>
          </w:p>
          <w:p w14:paraId="4DD12191" w14:textId="77777777" w:rsidR="00A96774" w:rsidRPr="0081160D" w:rsidRDefault="00A96774" w:rsidP="0031407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81160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na kakšen način ter kje dobite rezultate reševanja aktivnosti vi in učenci. </w:t>
            </w:r>
          </w:p>
          <w:p w14:paraId="71398B0F" w14:textId="77777777" w:rsidR="00A96774" w:rsidRPr="0081160D" w:rsidRDefault="00A96774" w:rsidP="00A96774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A57B8D2" w14:textId="0A1A5D57" w:rsidR="00F613D3" w:rsidRPr="0081160D" w:rsidRDefault="009627BE" w:rsidP="009627B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1160D">
              <w:rPr>
                <w:rFonts w:ascii="Arial" w:hAnsi="Arial" w:cs="Arial"/>
                <w:color w:val="000000" w:themeColor="text1"/>
                <w:sz w:val="20"/>
                <w:szCs w:val="20"/>
              </w:rPr>
              <w:t>OPOMBA: Ni potreben ogled vodičev in vsebin pri vseh orodjih. Izberite tista, ki se vam zdijo najbolj zanimiva.</w:t>
            </w:r>
          </w:p>
          <w:p w14:paraId="560C6F80" w14:textId="51830787" w:rsidR="00F613D3" w:rsidRPr="0081160D" w:rsidRDefault="00F613D3" w:rsidP="009627BE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1160D">
              <w:rPr>
                <w:rFonts w:ascii="Arial" w:hAnsi="Arial" w:cs="Arial"/>
                <w:color w:val="000000" w:themeColor="text1"/>
                <w:sz w:val="20"/>
                <w:szCs w:val="20"/>
              </w:rPr>
              <w:t>Vsebina</w:t>
            </w:r>
            <w:r w:rsidR="00D518DB" w:rsidRPr="0081160D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="00D518DB" w:rsidRPr="0081160D">
              <w:rPr>
                <w:rFonts w:ascii="Arial" w:hAnsi="Arial" w:cs="Arial"/>
                <w:color w:val="000000" w:themeColor="text1"/>
                <w:sz w:val="20"/>
                <w:szCs w:val="20"/>
              </w:rPr>
              <w:t>Tabela s primerjalno analizo orodij, ki ponazarja postopek ustvarjanja pripomočkov za medvrstniško vrednotenje, deljenje gradiva ter dostop do rezultatov tako s strani učiteljev kot tudi učencev. Za vse funkcionalnosti so pripravljeni vodiči korak za korakom. Vsako orodje je opisano in kratko predstavljeno. Za vsako orodje je pripravljen tudi primer uporabe.</w:t>
            </w:r>
          </w:p>
          <w:p w14:paraId="5C6EBAC7" w14:textId="77777777" w:rsidR="00F613D3" w:rsidRPr="0081160D" w:rsidRDefault="00F613D3" w:rsidP="009627BE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1160D">
              <w:rPr>
                <w:rFonts w:ascii="Arial" w:hAnsi="Arial" w:cs="Arial"/>
                <w:color w:val="000000" w:themeColor="text1"/>
                <w:sz w:val="20"/>
                <w:szCs w:val="20"/>
              </w:rPr>
              <w:t>Dejavnost</w:t>
            </w:r>
          </w:p>
          <w:p w14:paraId="07CDFB93" w14:textId="77777777" w:rsidR="00A31126" w:rsidRPr="0081160D" w:rsidRDefault="00A31126" w:rsidP="00A31126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1160D">
              <w:rPr>
                <w:rFonts w:ascii="Arial" w:hAnsi="Arial" w:cs="Arial"/>
                <w:color w:val="000000" w:themeColor="text1"/>
                <w:sz w:val="20"/>
                <w:szCs w:val="20"/>
              </w:rPr>
              <w:t>Ogled primerjalne tabele ter sodelovanje v diskusiji</w:t>
            </w:r>
          </w:p>
          <w:p w14:paraId="4D2E9F3B" w14:textId="77777777" w:rsidR="00E4785E" w:rsidRPr="0054621C" w:rsidRDefault="00E4785E" w:rsidP="00A31126">
            <w:pPr>
              <w:pStyle w:val="ListParagraph"/>
              <w:numPr>
                <w:ilvl w:val="0"/>
                <w:numId w:val="17"/>
              </w:numPr>
              <w:rPr>
                <w:rFonts w:ascii="Segoe UI" w:hAnsi="Segoe UI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1160D">
              <w:rPr>
                <w:rFonts w:ascii="Arial" w:hAnsi="Arial" w:cs="Arial"/>
                <w:color w:val="000000" w:themeColor="text1"/>
                <w:sz w:val="20"/>
                <w:szCs w:val="20"/>
              </w:rPr>
              <w:t>Izbira orodja in zasnova osnovnega pripomočka za medvrstniško vrednotenje</w:t>
            </w:r>
          </w:p>
          <w:p w14:paraId="1C44AA16" w14:textId="77777777" w:rsidR="0054621C" w:rsidRPr="00900A20" w:rsidRDefault="0054621C" w:rsidP="005462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7C3E">
              <w:rPr>
                <w:rFonts w:ascii="Arial" w:hAnsi="Arial" w:cs="Arial"/>
                <w:sz w:val="20"/>
                <w:szCs w:val="20"/>
              </w:rPr>
              <w:t>Didaktičn</w:t>
            </w:r>
            <w:r w:rsidRPr="00900A20">
              <w:rPr>
                <w:rFonts w:ascii="Arial" w:hAnsi="Arial" w:cs="Arial"/>
                <w:sz w:val="20"/>
                <w:szCs w:val="20"/>
              </w:rPr>
              <w:t xml:space="preserve">e strategije, metode in oblike dela: </w:t>
            </w:r>
          </w:p>
          <w:p w14:paraId="39982BBF" w14:textId="77777777" w:rsidR="0054621C" w:rsidRPr="00FF2AA6" w:rsidRDefault="0054621C" w:rsidP="00700A1E">
            <w:pPr>
              <w:pStyle w:val="ListParagraph"/>
              <w:numPr>
                <w:ilvl w:val="0"/>
                <w:numId w:val="26"/>
              </w:numPr>
              <w:rPr>
                <w:rFonts w:ascii="Segoe UI" w:hAnsi="Segoe UI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0A1E">
              <w:rPr>
                <w:rFonts w:ascii="Arial" w:hAnsi="Arial" w:cs="Arial"/>
                <w:sz w:val="20"/>
                <w:szCs w:val="20"/>
              </w:rPr>
              <w:t>I</w:t>
            </w:r>
            <w:r w:rsidRPr="00900A20">
              <w:t>n</w:t>
            </w:r>
            <w:r>
              <w:t>dividualna oblika dela</w:t>
            </w:r>
          </w:p>
          <w:p w14:paraId="7D268AB4" w14:textId="04F0147D" w:rsidR="00FF2AA6" w:rsidRPr="002D12C5" w:rsidRDefault="00FF2AA6" w:rsidP="002D12C5">
            <w:pPr>
              <w:pStyle w:val="ListParagraph"/>
              <w:numPr>
                <w:ilvl w:val="0"/>
                <w:numId w:val="26"/>
              </w:numPr>
              <w:rPr>
                <w:rFonts w:ascii="Segoe UI" w:hAnsi="Segoe UI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Metoda </w:t>
            </w:r>
            <w:r w:rsidR="002D12C5">
              <w:rPr>
                <w:rFonts w:ascii="Arial" w:hAnsi="Arial" w:cs="Arial"/>
                <w:sz w:val="20"/>
                <w:szCs w:val="20"/>
              </w:rPr>
              <w:t xml:space="preserve">razlage oz. prikazovanja, metoda </w:t>
            </w:r>
            <w:r w:rsidRPr="002D12C5">
              <w:rPr>
                <w:rFonts w:ascii="Arial" w:hAnsi="Arial" w:cs="Arial"/>
                <w:sz w:val="20"/>
                <w:szCs w:val="20"/>
              </w:rPr>
              <w:t>diskusije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AA41287" w14:textId="600EBCF4" w:rsidR="00A96774" w:rsidRPr="0081160D" w:rsidRDefault="00A96774" w:rsidP="00A9677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  <w:r w:rsidRPr="0081160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>Asinhrono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B761" w14:textId="77777777" w:rsidR="00A96774" w:rsidRPr="0081160D" w:rsidRDefault="00A96774" w:rsidP="00A9677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1160D">
              <w:rPr>
                <w:rFonts w:ascii="Arial" w:eastAsia="Calibri" w:hAnsi="Arial" w:cs="Arial"/>
                <w:sz w:val="20"/>
                <w:szCs w:val="20"/>
              </w:rPr>
              <w:t>Sanja Jedrinović</w:t>
            </w:r>
          </w:p>
          <w:p w14:paraId="136797B1" w14:textId="624EDCCD" w:rsidR="00A96774" w:rsidRPr="0081160D" w:rsidRDefault="00A96774" w:rsidP="00A96774">
            <w:pPr>
              <w:rPr>
                <w:rFonts w:ascii="Arial" w:hAnsi="Arial" w:cs="Arial"/>
                <w:sz w:val="20"/>
                <w:szCs w:val="20"/>
              </w:rPr>
            </w:pPr>
            <w:r w:rsidRPr="0081160D">
              <w:rPr>
                <w:rFonts w:ascii="Arial" w:eastAsia="Calibri" w:hAnsi="Arial" w:cs="Arial"/>
                <w:sz w:val="20"/>
                <w:szCs w:val="20"/>
              </w:rPr>
              <w:t>Mateja Bevčič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2231" w14:textId="06799924" w:rsidR="00A96774" w:rsidRPr="0081160D" w:rsidRDefault="00A96774" w:rsidP="00A9677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160D">
              <w:rPr>
                <w:rFonts w:ascii="Arial" w:hAnsi="Arial" w:cs="Arial"/>
                <w:i/>
                <w:iCs/>
                <w:sz w:val="20"/>
                <w:szCs w:val="20"/>
              </w:rPr>
              <w:t>V pripravi.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697929" w14:textId="77777777" w:rsidR="00C06034" w:rsidRPr="0081160D" w:rsidRDefault="00C06034" w:rsidP="00A9677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1160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Prispevek v diskusijskem forumu </w:t>
            </w:r>
          </w:p>
          <w:p w14:paraId="4F4E91EA" w14:textId="6F8A1AD5" w:rsidR="00024D07" w:rsidRPr="0081160D" w:rsidRDefault="00C223B6" w:rsidP="00A96774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81160D">
              <w:rPr>
                <w:rFonts w:ascii="Arial" w:hAnsi="Arial" w:cs="Arial"/>
                <w:color w:val="000000" w:themeColor="text1"/>
                <w:sz w:val="20"/>
                <w:szCs w:val="20"/>
              </w:rPr>
              <w:t>Oddaja izdelanega primera znotraj podatkovne zbirke</w:t>
            </w:r>
          </w:p>
          <w:p w14:paraId="2CB370D1" w14:textId="71E88DAA" w:rsidR="00024D07" w:rsidRPr="0081160D" w:rsidRDefault="00024D07" w:rsidP="00A9677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559401E8" w14:textId="77777777" w:rsidR="003E0037" w:rsidRDefault="003E0037"/>
    <w:tbl>
      <w:tblPr>
        <w:tblW w:w="140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1336"/>
        <w:gridCol w:w="684"/>
        <w:gridCol w:w="1196"/>
        <w:gridCol w:w="1344"/>
        <w:gridCol w:w="2386"/>
        <w:gridCol w:w="354"/>
        <w:gridCol w:w="3190"/>
      </w:tblGrid>
      <w:tr w:rsidR="002A44F8" w:rsidRPr="0081160D" w14:paraId="1CA4A6AB" w14:textId="77777777">
        <w:trPr>
          <w:trHeight w:val="122"/>
        </w:trPr>
        <w:tc>
          <w:tcPr>
            <w:tcW w:w="4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F6CAD60" w14:textId="72598E37" w:rsidR="002A44F8" w:rsidRPr="0081160D" w:rsidRDefault="002A44F8" w:rsidP="00690FA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160D">
              <w:rPr>
                <w:rFonts w:ascii="Arial" w:hAnsi="Arial" w:cs="Arial"/>
                <w:b/>
                <w:sz w:val="20"/>
                <w:szCs w:val="20"/>
              </w:rPr>
              <w:t>VSEBINA 3:</w:t>
            </w:r>
            <w:r w:rsidR="0075397B" w:rsidRPr="0081160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5397B" w:rsidRPr="0081160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Priprava aktivnosti medvrstniškega vrednotenja z izbranimi orodji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7440070" w14:textId="6DE374B5" w:rsidR="002A44F8" w:rsidRPr="0081160D" w:rsidRDefault="002A44F8" w:rsidP="00690FA6">
            <w:pPr>
              <w:rPr>
                <w:rFonts w:ascii="Arial" w:hAnsi="Arial" w:cs="Arial"/>
                <w:sz w:val="20"/>
                <w:szCs w:val="20"/>
              </w:rPr>
            </w:pPr>
            <w:r w:rsidRPr="0081160D">
              <w:rPr>
                <w:rFonts w:ascii="Arial" w:hAnsi="Arial" w:cs="Arial"/>
                <w:b/>
                <w:sz w:val="20"/>
                <w:szCs w:val="20"/>
              </w:rPr>
              <w:t xml:space="preserve">Število ur: </w:t>
            </w:r>
            <w:r w:rsidR="0075397B" w:rsidRPr="0081160D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D183E1" w14:textId="21965982" w:rsidR="002A44F8" w:rsidRPr="0081160D" w:rsidRDefault="00AD45E8" w:rsidP="00690FA6">
            <w:pPr>
              <w:rPr>
                <w:rFonts w:ascii="Arial" w:hAnsi="Arial" w:cs="Arial"/>
                <w:sz w:val="20"/>
                <w:szCs w:val="20"/>
              </w:rPr>
            </w:pPr>
            <w:r w:rsidRPr="008116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Koda kompetence: </w:t>
            </w:r>
            <w:r w:rsidR="005C57E4" w:rsidRPr="00D62D58">
              <w:rPr>
                <w:rStyle w:val="ui-provider"/>
                <w:rFonts w:ascii="Arial" w:hAnsi="Arial" w:cs="Arial"/>
                <w:sz w:val="20"/>
                <w:szCs w:val="20"/>
              </w:rPr>
              <w:t>G-A</w:t>
            </w:r>
            <w:r w:rsidR="005C57E4">
              <w:rPr>
                <w:rStyle w:val="ui-provider"/>
                <w:rFonts w:ascii="Arial" w:hAnsi="Arial" w:cs="Arial"/>
                <w:sz w:val="20"/>
                <w:szCs w:val="20"/>
              </w:rPr>
              <w:t>3,</w:t>
            </w:r>
            <w:r w:rsidR="003C37A7">
              <w:rPr>
                <w:rStyle w:val="ui-provider"/>
                <w:rFonts w:ascii="Arial" w:hAnsi="Arial" w:cs="Arial"/>
                <w:sz w:val="20"/>
                <w:szCs w:val="20"/>
              </w:rPr>
              <w:t xml:space="preserve"> </w:t>
            </w:r>
            <w:r w:rsidR="003C37A7" w:rsidRPr="00017C3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G-B3</w:t>
            </w:r>
            <w:r w:rsidR="003C37A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</w:t>
            </w:r>
            <w:r w:rsidR="005C57E4">
              <w:rPr>
                <w:rStyle w:val="ui-provider"/>
              </w:rPr>
              <w:t xml:space="preserve"> </w:t>
            </w:r>
            <w:r w:rsidR="00A01D8F" w:rsidRPr="00D62D58">
              <w:rPr>
                <w:rStyle w:val="ui-provider"/>
                <w:rFonts w:ascii="Arial" w:hAnsi="Arial" w:cs="Arial"/>
                <w:sz w:val="20"/>
                <w:szCs w:val="20"/>
              </w:rPr>
              <w:t>G-</w:t>
            </w:r>
            <w:r w:rsidR="00A01D8F">
              <w:rPr>
                <w:rStyle w:val="ui-provider"/>
                <w:rFonts w:ascii="Arial" w:hAnsi="Arial" w:cs="Arial"/>
                <w:sz w:val="20"/>
                <w:szCs w:val="20"/>
              </w:rPr>
              <w:t>E</w:t>
            </w:r>
            <w:r w:rsidR="00A01D8F">
              <w:rPr>
                <w:rStyle w:val="ui-provider"/>
              </w:rPr>
              <w:t>1</w:t>
            </w:r>
            <w:r w:rsidR="00A01D8F">
              <w:rPr>
                <w:rStyle w:val="ui-provider"/>
                <w:rFonts w:ascii="Arial" w:hAnsi="Arial" w:cs="Arial"/>
                <w:sz w:val="20"/>
                <w:szCs w:val="20"/>
              </w:rPr>
              <w:t xml:space="preserve">, </w:t>
            </w:r>
            <w:r w:rsidRPr="0081160D">
              <w:rPr>
                <w:rFonts w:ascii="Arial" w:hAnsi="Arial" w:cs="Arial"/>
                <w:sz w:val="20"/>
                <w:szCs w:val="20"/>
              </w:rPr>
              <w:t xml:space="preserve">D -I1, </w:t>
            </w:r>
            <w:r w:rsidRPr="0081160D">
              <w:rPr>
                <w:rFonts w:ascii="Arial" w:hAnsi="Arial" w:cs="Arial"/>
                <w:color w:val="000000" w:themeColor="text1"/>
                <w:sz w:val="20"/>
                <w:szCs w:val="20"/>
              </w:rPr>
              <w:t>D -I2, D -I3</w:t>
            </w:r>
            <w:r w:rsidR="00713730">
              <w:rPr>
                <w:rFonts w:ascii="Arial" w:hAnsi="Arial" w:cs="Arial"/>
                <w:color w:val="000000" w:themeColor="text1"/>
                <w:sz w:val="20"/>
                <w:szCs w:val="20"/>
              </w:rPr>
              <w:t>, RIN-</w:t>
            </w:r>
            <w:r w:rsidR="00AE027C">
              <w:rPr>
                <w:rFonts w:ascii="Arial" w:hAnsi="Arial" w:cs="Arial"/>
                <w:color w:val="000000" w:themeColor="text1"/>
                <w:sz w:val="20"/>
                <w:szCs w:val="20"/>
              </w:rPr>
              <w:t>A3, RIN-B1, RIN-B2, RIN-B3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EBD3B9C" w14:textId="7222D28B" w:rsidR="002A44F8" w:rsidRPr="0081160D" w:rsidRDefault="002660DC" w:rsidP="00690F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160D">
              <w:rPr>
                <w:rFonts w:ascii="Arial" w:hAnsi="Arial" w:cs="Arial"/>
                <w:b/>
                <w:sz w:val="20"/>
                <w:szCs w:val="20"/>
              </w:rPr>
              <w:t xml:space="preserve">Dan: </w:t>
            </w:r>
            <w:r>
              <w:rPr>
                <w:rFonts w:ascii="Arial" w:hAnsi="Arial" w:cs="Arial"/>
                <w:bCs/>
                <w:sz w:val="20"/>
                <w:szCs w:val="20"/>
              </w:rPr>
              <w:t>Dan 3</w:t>
            </w:r>
          </w:p>
        </w:tc>
      </w:tr>
      <w:tr w:rsidR="003E0037" w:rsidRPr="0081160D" w14:paraId="20D8E323" w14:textId="77777777">
        <w:trPr>
          <w:trHeight w:val="9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2DD46A9" w14:textId="77777777" w:rsidR="003E0037" w:rsidRPr="0081160D" w:rsidRDefault="003E0037" w:rsidP="00690F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160D">
              <w:rPr>
                <w:rFonts w:ascii="Arial" w:hAnsi="Arial" w:cs="Arial"/>
                <w:b/>
                <w:bCs/>
                <w:sz w:val="20"/>
                <w:szCs w:val="20"/>
              </w:rPr>
              <w:t>Opis vsebine in dejavnosti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DECBB00" w14:textId="77777777" w:rsidR="003E0037" w:rsidRPr="0081160D" w:rsidRDefault="003E0037" w:rsidP="00690F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160D">
              <w:rPr>
                <w:rFonts w:ascii="Arial" w:hAnsi="Arial" w:cs="Arial"/>
                <w:b/>
                <w:bCs/>
                <w:sz w:val="20"/>
                <w:szCs w:val="20"/>
              </w:rPr>
              <w:t>Način izvedbe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E7A2" w14:textId="77777777" w:rsidR="003E0037" w:rsidRPr="0081160D" w:rsidRDefault="003E0037" w:rsidP="00690F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160D">
              <w:rPr>
                <w:rFonts w:ascii="Arial" w:hAnsi="Arial" w:cs="Arial"/>
                <w:b/>
                <w:bCs/>
                <w:sz w:val="20"/>
                <w:szCs w:val="20"/>
              </w:rPr>
              <w:t>Nosilec / predavatelj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1C9F" w14:textId="77777777" w:rsidR="003E0037" w:rsidRPr="0081160D" w:rsidRDefault="003E0037" w:rsidP="00690F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160D">
              <w:rPr>
                <w:rFonts w:ascii="Arial" w:hAnsi="Arial" w:cs="Arial"/>
                <w:b/>
                <w:bCs/>
                <w:sz w:val="20"/>
                <w:szCs w:val="20"/>
              </w:rPr>
              <w:t>Učna gradiva, spletno okolje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EBF9BF" w14:textId="77777777" w:rsidR="003E0037" w:rsidRPr="0081160D" w:rsidRDefault="003E0037" w:rsidP="00690F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160D">
              <w:rPr>
                <w:rFonts w:ascii="Arial" w:hAnsi="Arial" w:cs="Arial"/>
                <w:b/>
                <w:bCs/>
                <w:sz w:val="20"/>
                <w:szCs w:val="20"/>
              </w:rPr>
              <w:t>Rezultat dela udeležencev</w:t>
            </w:r>
          </w:p>
        </w:tc>
      </w:tr>
      <w:tr w:rsidR="00664FF0" w:rsidRPr="0081160D" w14:paraId="76B4550C" w14:textId="77777777">
        <w:trPr>
          <w:trHeight w:val="50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191F2D7B" w14:textId="0D7B0B7E" w:rsidR="00664FF0" w:rsidRPr="0081160D" w:rsidRDefault="006205A1" w:rsidP="00664FF0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81160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S</w:t>
            </w:r>
            <w:r w:rsidR="00664FF0" w:rsidRPr="0081160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kupaj z izvajalkami </w:t>
            </w:r>
            <w:r w:rsidR="00A7684E" w:rsidRPr="0081160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boste zasnovali </w:t>
            </w:r>
            <w:r w:rsidR="00664FF0" w:rsidRPr="0081160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aktivnosti medvrstniškega vrednotenja z izbrano IKT. Pričeli boste z načrtovanjem pripomočka za medvrstniško vrednotenje, razmislili o analizi pridobljenih podatkov ter o podajanju povratnih informacij učencem. Skupaj si boste ogledali obrazec za izdelavo aktivnosti medvrstniškega vrednotenja z IKT.</w:t>
            </w:r>
          </w:p>
          <w:p w14:paraId="7363936F" w14:textId="77777777" w:rsidR="00664FF0" w:rsidRPr="0081160D" w:rsidRDefault="00C223B6" w:rsidP="00664FF0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160D">
              <w:rPr>
                <w:rFonts w:ascii="Arial" w:hAnsi="Arial" w:cs="Arial"/>
                <w:i/>
                <w:iCs/>
                <w:sz w:val="20"/>
                <w:szCs w:val="20"/>
              </w:rPr>
              <w:t>Vsebina</w:t>
            </w:r>
          </w:p>
          <w:p w14:paraId="258C4772" w14:textId="39751694" w:rsidR="00C223B6" w:rsidRPr="0081160D" w:rsidRDefault="00D62ECE" w:rsidP="00664FF0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160D">
              <w:rPr>
                <w:rFonts w:ascii="Arial" w:hAnsi="Arial" w:cs="Arial"/>
                <w:color w:val="000000" w:themeColor="text1"/>
                <w:sz w:val="20"/>
                <w:szCs w:val="20"/>
              </w:rPr>
              <w:t>Načrtovanje medvrstniškega vrednotenja na vzorčnem primeru, ogled pridobljenih podatkov, razmislek o podajanju povratnih informacij učencem, ogled izpolnjenega obrazca za izdelavo aktivnosti medvrstniškega vrednotenja z IKT.</w:t>
            </w:r>
          </w:p>
          <w:p w14:paraId="0EB369D9" w14:textId="77777777" w:rsidR="00C223B6" w:rsidRPr="0081160D" w:rsidRDefault="00C223B6" w:rsidP="00664FF0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131F02B" w14:textId="46BA73D3" w:rsidR="00C223B6" w:rsidRPr="0081160D" w:rsidRDefault="00C223B6" w:rsidP="00664FF0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160D">
              <w:rPr>
                <w:rFonts w:ascii="Arial" w:hAnsi="Arial" w:cs="Arial"/>
                <w:i/>
                <w:iCs/>
                <w:sz w:val="20"/>
                <w:szCs w:val="20"/>
              </w:rPr>
              <w:t>Dejavnost</w:t>
            </w:r>
          </w:p>
          <w:p w14:paraId="186EFAD9" w14:textId="1A194C9C" w:rsidR="00EC32B6" w:rsidRPr="0081160D" w:rsidRDefault="00EC32B6" w:rsidP="00EC32B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160D">
              <w:rPr>
                <w:rFonts w:ascii="Arial" w:hAnsi="Arial" w:cs="Arial"/>
                <w:color w:val="000000" w:themeColor="text1"/>
                <w:sz w:val="20"/>
                <w:szCs w:val="20"/>
              </w:rPr>
              <w:t>Skupno načrtovanje vzorčne aktivnosti medvrstniškega vrednotenja</w:t>
            </w:r>
          </w:p>
          <w:p w14:paraId="4342736F" w14:textId="6295ABFA" w:rsidR="00EC32B6" w:rsidRPr="0081160D" w:rsidRDefault="00650201" w:rsidP="00EC32B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160D">
              <w:rPr>
                <w:rFonts w:ascii="Arial" w:hAnsi="Arial" w:cs="Arial"/>
                <w:color w:val="000000" w:themeColor="text1"/>
                <w:sz w:val="20"/>
                <w:szCs w:val="20"/>
              </w:rPr>
              <w:t>Izdelava IKT pripomočka za medvrstniško vrednotenje</w:t>
            </w:r>
          </w:p>
          <w:p w14:paraId="37B047E2" w14:textId="6F8220E0" w:rsidR="00650201" w:rsidRPr="0081160D" w:rsidRDefault="00A84B75" w:rsidP="00EC32B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160D">
              <w:rPr>
                <w:rFonts w:ascii="Arial" w:hAnsi="Arial" w:cs="Arial"/>
                <w:color w:val="000000" w:themeColor="text1"/>
                <w:sz w:val="20"/>
                <w:szCs w:val="20"/>
              </w:rPr>
              <w:t>Ogled obrazca za izdelavo aktivnosti medvrstniškega vrednotenja z IKT.</w:t>
            </w:r>
          </w:p>
          <w:p w14:paraId="0720A219" w14:textId="77777777" w:rsidR="00C223B6" w:rsidRDefault="00C223B6" w:rsidP="00664FF0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9F753FB" w14:textId="77777777" w:rsidR="0054621C" w:rsidRDefault="0054621C" w:rsidP="005462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7C3E">
              <w:rPr>
                <w:rFonts w:ascii="Arial" w:hAnsi="Arial" w:cs="Arial"/>
                <w:sz w:val="20"/>
                <w:szCs w:val="20"/>
              </w:rPr>
              <w:t>Didaktičn</w:t>
            </w:r>
            <w:r w:rsidRPr="00900A20">
              <w:rPr>
                <w:rFonts w:ascii="Arial" w:hAnsi="Arial" w:cs="Arial"/>
                <w:sz w:val="20"/>
                <w:szCs w:val="20"/>
              </w:rPr>
              <w:t xml:space="preserve">e strategije, metode in oblike dela: </w:t>
            </w:r>
          </w:p>
          <w:p w14:paraId="5A9BB1B5" w14:textId="7F88C782" w:rsidR="00D84DD0" w:rsidRPr="002D1369" w:rsidRDefault="00D84DD0" w:rsidP="00D84DD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t>Delo v skupinah</w:t>
            </w:r>
          </w:p>
          <w:p w14:paraId="486C0685" w14:textId="6A40B973" w:rsidR="002D1369" w:rsidRPr="00D84DD0" w:rsidRDefault="002D1369" w:rsidP="00D84DD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017C3E">
              <w:rPr>
                <w:rFonts w:ascii="Arial" w:hAnsi="Arial" w:cs="Arial"/>
                <w:sz w:val="20"/>
                <w:szCs w:val="20"/>
              </w:rPr>
              <w:t>etoda razlage oz. prikazovanja</w:t>
            </w:r>
            <w:r w:rsidR="00842E05">
              <w:rPr>
                <w:rFonts w:ascii="Arial" w:hAnsi="Arial" w:cs="Arial"/>
                <w:sz w:val="20"/>
                <w:szCs w:val="20"/>
              </w:rPr>
              <w:t>, metoda pridobivanja rezultatov, metoda diskusije</w:t>
            </w:r>
          </w:p>
          <w:p w14:paraId="3B8E8BE2" w14:textId="149AA1FA" w:rsidR="0054621C" w:rsidRPr="0081160D" w:rsidRDefault="0054621C" w:rsidP="0054621C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6993298" w14:textId="51824E40" w:rsidR="00664FF0" w:rsidRPr="0081160D" w:rsidRDefault="00664FF0" w:rsidP="00664FF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  <w:r w:rsidRPr="0081160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>V živo.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364E" w14:textId="77777777" w:rsidR="00664FF0" w:rsidRPr="0081160D" w:rsidRDefault="00664FF0" w:rsidP="00664FF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1160D">
              <w:rPr>
                <w:rFonts w:ascii="Arial" w:eastAsia="Calibri" w:hAnsi="Arial" w:cs="Arial"/>
                <w:sz w:val="20"/>
                <w:szCs w:val="20"/>
              </w:rPr>
              <w:t>Sanja Jedrinović</w:t>
            </w:r>
          </w:p>
          <w:p w14:paraId="1E36D4BA" w14:textId="1E105536" w:rsidR="00664FF0" w:rsidRPr="0081160D" w:rsidRDefault="00664FF0" w:rsidP="00664FF0">
            <w:pPr>
              <w:rPr>
                <w:rFonts w:ascii="Arial" w:hAnsi="Arial" w:cs="Arial"/>
                <w:sz w:val="20"/>
                <w:szCs w:val="20"/>
              </w:rPr>
            </w:pPr>
            <w:r w:rsidRPr="0081160D">
              <w:rPr>
                <w:rFonts w:ascii="Arial" w:eastAsia="Calibri" w:hAnsi="Arial" w:cs="Arial"/>
                <w:sz w:val="20"/>
                <w:szCs w:val="20"/>
              </w:rPr>
              <w:t>Mateja Bevčič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9F70" w14:textId="73A1AA4B" w:rsidR="00664FF0" w:rsidRPr="0081160D" w:rsidRDefault="00664FF0" w:rsidP="00664FF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160D">
              <w:rPr>
                <w:rFonts w:ascii="Arial" w:hAnsi="Arial" w:cs="Arial"/>
                <w:i/>
                <w:iCs/>
                <w:sz w:val="20"/>
                <w:szCs w:val="20"/>
              </w:rPr>
              <w:t>V pripravi.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F706A8C" w14:textId="365F06FD" w:rsidR="00BA3023" w:rsidRPr="0081160D" w:rsidRDefault="00717AD9" w:rsidP="00664FF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160D">
              <w:rPr>
                <w:rFonts w:ascii="Arial" w:hAnsi="Arial" w:cs="Arial"/>
                <w:color w:val="000000" w:themeColor="text1"/>
                <w:sz w:val="20"/>
                <w:szCs w:val="20"/>
              </w:rPr>
              <w:t>Oddaja izdelanega pripomočka znotraj spletne učilnice</w:t>
            </w:r>
          </w:p>
        </w:tc>
      </w:tr>
    </w:tbl>
    <w:p w14:paraId="3306AA5B" w14:textId="77777777" w:rsidR="003E0037" w:rsidRDefault="003E0037"/>
    <w:tbl>
      <w:tblPr>
        <w:tblW w:w="140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1336"/>
        <w:gridCol w:w="684"/>
        <w:gridCol w:w="1196"/>
        <w:gridCol w:w="1344"/>
        <w:gridCol w:w="2386"/>
        <w:gridCol w:w="354"/>
        <w:gridCol w:w="3190"/>
      </w:tblGrid>
      <w:tr w:rsidR="0079068B" w:rsidRPr="0081160D" w14:paraId="0BCA9482" w14:textId="77777777">
        <w:trPr>
          <w:trHeight w:val="122"/>
        </w:trPr>
        <w:tc>
          <w:tcPr>
            <w:tcW w:w="4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79C801" w14:textId="04D31265" w:rsidR="0079068B" w:rsidRPr="0081160D" w:rsidRDefault="0079068B" w:rsidP="00690FA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160D">
              <w:rPr>
                <w:rFonts w:ascii="Arial" w:hAnsi="Arial" w:cs="Arial"/>
                <w:b/>
                <w:sz w:val="20"/>
                <w:szCs w:val="20"/>
              </w:rPr>
              <w:t xml:space="preserve">VSEBINA 4: </w:t>
            </w:r>
            <w:r w:rsidR="00392F58" w:rsidRPr="0081160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Izpolnjevanje obrazca za izvedbo aktivnosti medvrstniškega vrednotenja na lastnem področju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FAC5BA" w14:textId="6B8F31AA" w:rsidR="0079068B" w:rsidRPr="0081160D" w:rsidRDefault="0079068B" w:rsidP="00690FA6">
            <w:pPr>
              <w:rPr>
                <w:rFonts w:ascii="Arial" w:hAnsi="Arial" w:cs="Arial"/>
                <w:sz w:val="20"/>
                <w:szCs w:val="20"/>
              </w:rPr>
            </w:pPr>
            <w:r w:rsidRPr="0081160D">
              <w:rPr>
                <w:rFonts w:ascii="Arial" w:hAnsi="Arial" w:cs="Arial"/>
                <w:b/>
                <w:sz w:val="20"/>
                <w:szCs w:val="20"/>
              </w:rPr>
              <w:t xml:space="preserve">Število ur: </w:t>
            </w:r>
            <w:r w:rsidR="00392F58" w:rsidRPr="0081160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80319C" w14:textId="672C8043" w:rsidR="0079068B" w:rsidRPr="0081160D" w:rsidRDefault="00AD45E8" w:rsidP="00690FA6">
            <w:pPr>
              <w:rPr>
                <w:rFonts w:ascii="Arial" w:hAnsi="Arial" w:cs="Arial"/>
                <w:sz w:val="20"/>
                <w:szCs w:val="20"/>
              </w:rPr>
            </w:pPr>
            <w:r w:rsidRPr="008116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Koda kompetence: </w:t>
            </w:r>
            <w:r w:rsidR="00776B0B" w:rsidRPr="00D62D58">
              <w:rPr>
                <w:rStyle w:val="ui-provider"/>
                <w:rFonts w:ascii="Arial" w:hAnsi="Arial" w:cs="Arial"/>
                <w:sz w:val="20"/>
                <w:szCs w:val="20"/>
              </w:rPr>
              <w:t>G-A2</w:t>
            </w:r>
            <w:r w:rsidR="00EE6515" w:rsidRPr="0081160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, </w:t>
            </w:r>
            <w:r w:rsidR="0075581E" w:rsidRPr="00D62D58">
              <w:rPr>
                <w:rStyle w:val="ui-provider"/>
                <w:rFonts w:ascii="Arial" w:hAnsi="Arial" w:cs="Arial"/>
                <w:sz w:val="20"/>
                <w:szCs w:val="20"/>
              </w:rPr>
              <w:t>G-</w:t>
            </w:r>
            <w:r w:rsidR="0075581E">
              <w:rPr>
                <w:rStyle w:val="ui-provider"/>
                <w:rFonts w:ascii="Arial" w:hAnsi="Arial" w:cs="Arial"/>
                <w:sz w:val="20"/>
                <w:szCs w:val="20"/>
              </w:rPr>
              <w:t>E</w:t>
            </w:r>
            <w:r w:rsidR="0075581E">
              <w:rPr>
                <w:rStyle w:val="ui-provider"/>
              </w:rPr>
              <w:t>1</w:t>
            </w:r>
            <w:r w:rsidR="0075581E">
              <w:rPr>
                <w:rStyle w:val="ui-provider"/>
                <w:rFonts w:ascii="Arial" w:hAnsi="Arial" w:cs="Arial"/>
                <w:sz w:val="20"/>
                <w:szCs w:val="20"/>
              </w:rPr>
              <w:t xml:space="preserve">, </w:t>
            </w:r>
            <w:r w:rsidRPr="0081160D">
              <w:rPr>
                <w:rFonts w:ascii="Arial" w:hAnsi="Arial" w:cs="Arial"/>
                <w:sz w:val="20"/>
                <w:szCs w:val="20"/>
              </w:rPr>
              <w:t xml:space="preserve">D -I1, </w:t>
            </w:r>
            <w:r w:rsidRPr="0081160D">
              <w:rPr>
                <w:rFonts w:ascii="Arial" w:hAnsi="Arial" w:cs="Arial"/>
                <w:color w:val="000000" w:themeColor="text1"/>
                <w:sz w:val="20"/>
                <w:szCs w:val="20"/>
              </w:rPr>
              <w:t>D -I2, D -I3</w:t>
            </w:r>
            <w:r w:rsidR="00C51124">
              <w:rPr>
                <w:rFonts w:ascii="Arial" w:hAnsi="Arial" w:cs="Arial"/>
                <w:color w:val="000000" w:themeColor="text1"/>
                <w:sz w:val="20"/>
                <w:szCs w:val="20"/>
              </w:rPr>
              <w:t>, RIN-B2, RIN-B3</w:t>
            </w:r>
            <w:r w:rsidR="00EA7BF5">
              <w:rPr>
                <w:rFonts w:ascii="Arial" w:hAnsi="Arial" w:cs="Arial"/>
                <w:color w:val="000000" w:themeColor="text1"/>
                <w:sz w:val="20"/>
                <w:szCs w:val="20"/>
              </w:rPr>
              <w:t>, RIN-E2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6FBFAA1" w14:textId="2413E14F" w:rsidR="0079068B" w:rsidRPr="0081160D" w:rsidRDefault="002660DC" w:rsidP="00690F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160D">
              <w:rPr>
                <w:rFonts w:ascii="Arial" w:hAnsi="Arial" w:cs="Arial"/>
                <w:b/>
                <w:sz w:val="20"/>
                <w:szCs w:val="20"/>
              </w:rPr>
              <w:t xml:space="preserve">Dan: </w:t>
            </w:r>
            <w:r>
              <w:rPr>
                <w:rFonts w:ascii="Arial" w:hAnsi="Arial" w:cs="Arial"/>
                <w:bCs/>
                <w:sz w:val="20"/>
                <w:szCs w:val="20"/>
              </w:rPr>
              <w:t>Dan 4</w:t>
            </w:r>
          </w:p>
        </w:tc>
      </w:tr>
      <w:tr w:rsidR="0079068B" w:rsidRPr="0081160D" w14:paraId="6F2C7344" w14:textId="77777777">
        <w:trPr>
          <w:trHeight w:val="9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75B00488" w14:textId="77777777" w:rsidR="0079068B" w:rsidRPr="0081160D" w:rsidRDefault="0079068B" w:rsidP="00690F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160D">
              <w:rPr>
                <w:rFonts w:ascii="Arial" w:hAnsi="Arial" w:cs="Arial"/>
                <w:b/>
                <w:bCs/>
                <w:sz w:val="20"/>
                <w:szCs w:val="20"/>
              </w:rPr>
              <w:t>Opis vsebine in dejavnosti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CAAD648" w14:textId="77777777" w:rsidR="0079068B" w:rsidRPr="0081160D" w:rsidRDefault="0079068B" w:rsidP="00690F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160D">
              <w:rPr>
                <w:rFonts w:ascii="Arial" w:hAnsi="Arial" w:cs="Arial"/>
                <w:b/>
                <w:bCs/>
                <w:sz w:val="20"/>
                <w:szCs w:val="20"/>
              </w:rPr>
              <w:t>Način izvedbe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722E" w14:textId="77777777" w:rsidR="0079068B" w:rsidRPr="0081160D" w:rsidRDefault="0079068B" w:rsidP="00690F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160D">
              <w:rPr>
                <w:rFonts w:ascii="Arial" w:hAnsi="Arial" w:cs="Arial"/>
                <w:b/>
                <w:bCs/>
                <w:sz w:val="20"/>
                <w:szCs w:val="20"/>
              </w:rPr>
              <w:t>Nosilec / predavatelj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2973" w14:textId="77777777" w:rsidR="0079068B" w:rsidRPr="0081160D" w:rsidRDefault="0079068B" w:rsidP="00690F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160D">
              <w:rPr>
                <w:rFonts w:ascii="Arial" w:hAnsi="Arial" w:cs="Arial"/>
                <w:b/>
                <w:bCs/>
                <w:sz w:val="20"/>
                <w:szCs w:val="20"/>
              </w:rPr>
              <w:t>Učna gradiva, spletno okolje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9AAF958" w14:textId="77777777" w:rsidR="0079068B" w:rsidRPr="0081160D" w:rsidRDefault="0079068B" w:rsidP="00690F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160D">
              <w:rPr>
                <w:rFonts w:ascii="Arial" w:hAnsi="Arial" w:cs="Arial"/>
                <w:b/>
                <w:bCs/>
                <w:sz w:val="20"/>
                <w:szCs w:val="20"/>
              </w:rPr>
              <w:t>Rezultat dela udeležencev</w:t>
            </w:r>
          </w:p>
        </w:tc>
      </w:tr>
      <w:tr w:rsidR="00B06644" w:rsidRPr="0081160D" w14:paraId="79431999" w14:textId="77777777">
        <w:trPr>
          <w:trHeight w:val="50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55154870" w14:textId="1C06BF4B" w:rsidR="0032049E" w:rsidRPr="0081160D" w:rsidRDefault="002222FC" w:rsidP="0032049E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81160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Dokončali boste obrazec </w:t>
            </w:r>
            <w:r w:rsidR="0032049E" w:rsidRPr="0081160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za pripravo aktivnosti medvrstniškega vrednotenja z IKT in aktivnost tudi praktično zasnovati</w:t>
            </w:r>
            <w:r w:rsidR="009F6F33" w:rsidRPr="0081160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, na koncu boste pa še sam</w:t>
            </w:r>
            <w:r w:rsidR="00E77377" w:rsidRPr="0081160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i</w:t>
            </w:r>
            <w:r w:rsidR="009F6F33" w:rsidRPr="0081160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medvrstniško vrednotili izdelke </w:t>
            </w:r>
            <w:r w:rsidR="00E77377" w:rsidRPr="0081160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kolegov.</w:t>
            </w:r>
          </w:p>
          <w:p w14:paraId="7C927337" w14:textId="77777777" w:rsidR="00B06644" w:rsidRPr="0081160D" w:rsidRDefault="001017AE" w:rsidP="00B06644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160D">
              <w:rPr>
                <w:rFonts w:ascii="Arial" w:hAnsi="Arial" w:cs="Arial"/>
                <w:i/>
                <w:iCs/>
                <w:sz w:val="20"/>
                <w:szCs w:val="20"/>
              </w:rPr>
              <w:t>Dejavnost</w:t>
            </w:r>
          </w:p>
          <w:p w14:paraId="03762B17" w14:textId="4F8B8DA5" w:rsidR="001017AE" w:rsidRPr="0081160D" w:rsidRDefault="001017AE" w:rsidP="00B0664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1160D">
              <w:rPr>
                <w:rFonts w:ascii="Arial" w:hAnsi="Arial" w:cs="Arial"/>
                <w:color w:val="000000" w:themeColor="text1"/>
                <w:sz w:val="20"/>
                <w:szCs w:val="20"/>
              </w:rPr>
              <w:t>Izpolnjevanje obrazca za pripravo aktivnosti medvrstniškega vrednotenja z IKT</w:t>
            </w:r>
            <w:r w:rsidR="009F45A0" w:rsidRPr="0081160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ter medvrstniško vrednotenje</w:t>
            </w:r>
            <w:r w:rsidR="00735BD5" w:rsidRPr="0081160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izdelkov kolegov.</w:t>
            </w:r>
          </w:p>
          <w:p w14:paraId="667F0180" w14:textId="77777777" w:rsidR="001017AE" w:rsidRDefault="001017AE" w:rsidP="00B06644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1697586" w14:textId="77777777" w:rsidR="0054621C" w:rsidRPr="00900A20" w:rsidRDefault="0054621C" w:rsidP="005462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7C3E">
              <w:rPr>
                <w:rFonts w:ascii="Arial" w:hAnsi="Arial" w:cs="Arial"/>
                <w:sz w:val="20"/>
                <w:szCs w:val="20"/>
              </w:rPr>
              <w:t>Didaktičn</w:t>
            </w:r>
            <w:r w:rsidRPr="00900A20">
              <w:rPr>
                <w:rFonts w:ascii="Arial" w:hAnsi="Arial" w:cs="Arial"/>
                <w:sz w:val="20"/>
                <w:szCs w:val="20"/>
              </w:rPr>
              <w:t xml:space="preserve">e strategije, metode in oblike dela: </w:t>
            </w:r>
          </w:p>
          <w:p w14:paraId="3E63C4F7" w14:textId="77777777" w:rsidR="0054621C" w:rsidRPr="00FB31E6" w:rsidRDefault="0054621C" w:rsidP="00D84DD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84DD0">
              <w:rPr>
                <w:rFonts w:ascii="Arial" w:hAnsi="Arial" w:cs="Arial"/>
                <w:sz w:val="20"/>
                <w:szCs w:val="20"/>
              </w:rPr>
              <w:t>I</w:t>
            </w:r>
            <w:r w:rsidRPr="00900A20">
              <w:t>n</w:t>
            </w:r>
            <w:r>
              <w:t>dividualna oblika dela</w:t>
            </w:r>
          </w:p>
          <w:p w14:paraId="174EF0CA" w14:textId="78233932" w:rsidR="00FB31E6" w:rsidRPr="00D84DD0" w:rsidRDefault="00FB31E6" w:rsidP="00D84DD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t>Metoda ovrednotenja dela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A783D3D" w14:textId="1C9227F2" w:rsidR="00B06644" w:rsidRPr="0081160D" w:rsidRDefault="00B06644" w:rsidP="00B0664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  <w:r w:rsidRPr="0081160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>Asinhrono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40F6" w14:textId="77777777" w:rsidR="00B06644" w:rsidRPr="0081160D" w:rsidRDefault="00B06644" w:rsidP="00B0664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1160D">
              <w:rPr>
                <w:rFonts w:ascii="Arial" w:eastAsia="Calibri" w:hAnsi="Arial" w:cs="Arial"/>
                <w:sz w:val="20"/>
                <w:szCs w:val="20"/>
              </w:rPr>
              <w:t>Sanja Jedrinović</w:t>
            </w:r>
          </w:p>
          <w:p w14:paraId="01D22E6C" w14:textId="33AFF33C" w:rsidR="00B06644" w:rsidRPr="0081160D" w:rsidRDefault="00B06644" w:rsidP="00B06644">
            <w:pPr>
              <w:rPr>
                <w:rFonts w:ascii="Arial" w:hAnsi="Arial" w:cs="Arial"/>
                <w:sz w:val="20"/>
                <w:szCs w:val="20"/>
              </w:rPr>
            </w:pPr>
            <w:r w:rsidRPr="0081160D">
              <w:rPr>
                <w:rFonts w:ascii="Arial" w:eastAsia="Calibri" w:hAnsi="Arial" w:cs="Arial"/>
                <w:sz w:val="20"/>
                <w:szCs w:val="20"/>
              </w:rPr>
              <w:t>Mateja Bevčič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8FDE" w14:textId="001324C9" w:rsidR="00B06644" w:rsidRPr="0081160D" w:rsidRDefault="00B06644" w:rsidP="00B0664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160D">
              <w:rPr>
                <w:rFonts w:ascii="Arial" w:hAnsi="Arial" w:cs="Arial"/>
                <w:i/>
                <w:iCs/>
                <w:sz w:val="20"/>
                <w:szCs w:val="20"/>
              </w:rPr>
              <w:t>V pripravi.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2A620C" w14:textId="77777777" w:rsidR="00B06644" w:rsidRPr="0081160D" w:rsidRDefault="00AA5A35" w:rsidP="00B06644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81160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Oddaja obrazca za pripravo aktivnosti medvrstniškega vrednotenja z IKT</w:t>
            </w:r>
          </w:p>
          <w:p w14:paraId="28DB1F0E" w14:textId="7B6F07EB" w:rsidR="00AA5A35" w:rsidRPr="0081160D" w:rsidRDefault="00AA5A35" w:rsidP="00B0664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160D">
              <w:rPr>
                <w:rFonts w:ascii="Arial" w:hAnsi="Arial" w:cs="Arial"/>
                <w:i/>
                <w:iCs/>
                <w:sz w:val="20"/>
                <w:szCs w:val="20"/>
              </w:rPr>
              <w:t>Ovrednotenje izdelkov kolegov</w:t>
            </w:r>
          </w:p>
        </w:tc>
      </w:tr>
    </w:tbl>
    <w:p w14:paraId="4C2C95C0" w14:textId="77777777" w:rsidR="0079068B" w:rsidRDefault="0079068B"/>
    <w:tbl>
      <w:tblPr>
        <w:tblW w:w="140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1336"/>
        <w:gridCol w:w="684"/>
        <w:gridCol w:w="1196"/>
        <w:gridCol w:w="1344"/>
        <w:gridCol w:w="2386"/>
        <w:gridCol w:w="354"/>
        <w:gridCol w:w="3190"/>
      </w:tblGrid>
      <w:tr w:rsidR="0079068B" w:rsidRPr="0081160D" w14:paraId="6ECD95C9" w14:textId="77777777">
        <w:trPr>
          <w:trHeight w:val="122"/>
        </w:trPr>
        <w:tc>
          <w:tcPr>
            <w:tcW w:w="4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B9A56C" w14:textId="6CE539B8" w:rsidR="0079068B" w:rsidRPr="0081160D" w:rsidRDefault="0079068B" w:rsidP="00690FA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160D">
              <w:rPr>
                <w:rFonts w:ascii="Arial" w:hAnsi="Arial" w:cs="Arial"/>
                <w:b/>
                <w:sz w:val="20"/>
                <w:szCs w:val="20"/>
              </w:rPr>
              <w:t xml:space="preserve">VSEBINA 5: </w:t>
            </w:r>
            <w:r w:rsidR="00803D15" w:rsidRPr="0081160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Samovrednotenje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0BE850" w14:textId="14EF776F" w:rsidR="0079068B" w:rsidRPr="0081160D" w:rsidRDefault="0079068B" w:rsidP="00690FA6">
            <w:pPr>
              <w:rPr>
                <w:rFonts w:ascii="Arial" w:hAnsi="Arial" w:cs="Arial"/>
                <w:sz w:val="20"/>
                <w:szCs w:val="20"/>
              </w:rPr>
            </w:pPr>
            <w:r w:rsidRPr="0081160D">
              <w:rPr>
                <w:rFonts w:ascii="Arial" w:hAnsi="Arial" w:cs="Arial"/>
                <w:b/>
                <w:sz w:val="20"/>
                <w:szCs w:val="20"/>
              </w:rPr>
              <w:t xml:space="preserve">Število ur: </w:t>
            </w:r>
            <w:r w:rsidR="00803D15" w:rsidRPr="0081160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4DC3B39" w14:textId="61E1938C" w:rsidR="0079068B" w:rsidRPr="0081160D" w:rsidRDefault="0088763B" w:rsidP="00690FA6">
            <w:pPr>
              <w:rPr>
                <w:rFonts w:ascii="Arial" w:hAnsi="Arial" w:cs="Arial"/>
                <w:sz w:val="20"/>
                <w:szCs w:val="20"/>
              </w:rPr>
            </w:pPr>
            <w:r w:rsidRPr="008116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Koda kompetence: </w:t>
            </w:r>
            <w:r w:rsidR="00776B0B" w:rsidRPr="00D62D58">
              <w:rPr>
                <w:rStyle w:val="ui-provider"/>
                <w:rFonts w:ascii="Arial" w:hAnsi="Arial" w:cs="Arial"/>
                <w:sz w:val="20"/>
                <w:szCs w:val="20"/>
              </w:rPr>
              <w:t>G-A2</w:t>
            </w:r>
            <w:r w:rsidR="00776B0B">
              <w:rPr>
                <w:rStyle w:val="ui-provider"/>
                <w:rFonts w:ascii="Arial" w:hAnsi="Arial" w:cs="Arial"/>
                <w:sz w:val="20"/>
                <w:szCs w:val="20"/>
              </w:rPr>
              <w:t>,</w:t>
            </w:r>
            <w:r w:rsidR="00776B0B">
              <w:rPr>
                <w:rStyle w:val="ui-provider"/>
              </w:rPr>
              <w:t xml:space="preserve"> </w:t>
            </w:r>
            <w:r w:rsidRPr="0081160D">
              <w:rPr>
                <w:rFonts w:ascii="Arial" w:hAnsi="Arial" w:cs="Arial"/>
                <w:sz w:val="20"/>
                <w:szCs w:val="20"/>
              </w:rPr>
              <w:t>D -I1</w:t>
            </w:r>
            <w:r w:rsidR="006E291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E291F">
              <w:rPr>
                <w:rFonts w:ascii="Arial" w:hAnsi="Arial" w:cs="Arial"/>
                <w:color w:val="000000"/>
                <w:sz w:val="20"/>
                <w:szCs w:val="20"/>
              </w:rPr>
              <w:t>RIN-B2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FD8E4C7" w14:textId="41A3FA54" w:rsidR="0079068B" w:rsidRPr="0081160D" w:rsidRDefault="002660DC" w:rsidP="00690F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160D">
              <w:rPr>
                <w:rFonts w:ascii="Arial" w:hAnsi="Arial" w:cs="Arial"/>
                <w:b/>
                <w:sz w:val="20"/>
                <w:szCs w:val="20"/>
              </w:rPr>
              <w:t xml:space="preserve">Dan: </w:t>
            </w:r>
            <w:r>
              <w:rPr>
                <w:rFonts w:ascii="Arial" w:hAnsi="Arial" w:cs="Arial"/>
                <w:bCs/>
                <w:sz w:val="20"/>
                <w:szCs w:val="20"/>
              </w:rPr>
              <w:t>Dan 5</w:t>
            </w:r>
          </w:p>
        </w:tc>
      </w:tr>
      <w:tr w:rsidR="0079068B" w:rsidRPr="0081160D" w14:paraId="18BACF85" w14:textId="77777777">
        <w:trPr>
          <w:trHeight w:val="9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FF824A6" w14:textId="77777777" w:rsidR="0079068B" w:rsidRPr="0081160D" w:rsidRDefault="0079068B" w:rsidP="00690F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160D">
              <w:rPr>
                <w:rFonts w:ascii="Arial" w:hAnsi="Arial" w:cs="Arial"/>
                <w:b/>
                <w:bCs/>
                <w:sz w:val="20"/>
                <w:szCs w:val="20"/>
              </w:rPr>
              <w:t>Opis vsebine in dejavnosti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DA2CC0C" w14:textId="77777777" w:rsidR="0079068B" w:rsidRPr="0081160D" w:rsidRDefault="0079068B" w:rsidP="00690F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160D">
              <w:rPr>
                <w:rFonts w:ascii="Arial" w:hAnsi="Arial" w:cs="Arial"/>
                <w:b/>
                <w:bCs/>
                <w:sz w:val="20"/>
                <w:szCs w:val="20"/>
              </w:rPr>
              <w:t>Način izvedbe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B6BB" w14:textId="77777777" w:rsidR="0079068B" w:rsidRPr="0081160D" w:rsidRDefault="0079068B" w:rsidP="00690F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160D">
              <w:rPr>
                <w:rFonts w:ascii="Arial" w:hAnsi="Arial" w:cs="Arial"/>
                <w:b/>
                <w:bCs/>
                <w:sz w:val="20"/>
                <w:szCs w:val="20"/>
              </w:rPr>
              <w:t>Nosilec / predavatelj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23FC" w14:textId="77777777" w:rsidR="0079068B" w:rsidRPr="0081160D" w:rsidRDefault="0079068B" w:rsidP="00690F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160D">
              <w:rPr>
                <w:rFonts w:ascii="Arial" w:hAnsi="Arial" w:cs="Arial"/>
                <w:b/>
                <w:bCs/>
                <w:sz w:val="20"/>
                <w:szCs w:val="20"/>
              </w:rPr>
              <w:t>Učna gradiva, spletno okolje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8E64B8" w14:textId="77777777" w:rsidR="0079068B" w:rsidRPr="0081160D" w:rsidRDefault="0079068B" w:rsidP="00690F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160D">
              <w:rPr>
                <w:rFonts w:ascii="Arial" w:hAnsi="Arial" w:cs="Arial"/>
                <w:b/>
                <w:bCs/>
                <w:sz w:val="20"/>
                <w:szCs w:val="20"/>
              </w:rPr>
              <w:t>Rezultat dela udeležencev</w:t>
            </w:r>
          </w:p>
        </w:tc>
      </w:tr>
      <w:tr w:rsidR="00B06644" w:rsidRPr="0081160D" w14:paraId="1395A7EC" w14:textId="77777777">
        <w:trPr>
          <w:trHeight w:val="50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207C0B35" w14:textId="7AA90CD2" w:rsidR="00B06644" w:rsidRPr="0081160D" w:rsidRDefault="005922AC" w:rsidP="008C6D25">
            <w:pPr>
              <w:spacing w:after="0" w:line="240" w:lineRule="auto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81160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Imeli boste priložnost</w:t>
            </w:r>
            <w:r w:rsidR="008C6D25" w:rsidRPr="0081160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pregleda literature</w:t>
            </w:r>
            <w:r w:rsidRPr="0081160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na področju samovrednotenja. Ogledali si boste primere dobre prakse uporabe samovrednotenja v pedagoškem procesu.</w:t>
            </w:r>
            <w:r w:rsidR="00262CBF" w:rsidRPr="0081160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262CBF" w:rsidRPr="0081160D">
              <w:rPr>
                <w:rFonts w:ascii="Arial" w:hAnsi="Arial" w:cs="Arial"/>
                <w:i/>
                <w:iCs/>
                <w:sz w:val="20"/>
                <w:szCs w:val="20"/>
              </w:rPr>
              <w:t>Zasnovali boste učne aktivnosti z izdelanim pripomočkom za samovrednotenje iz lastnega predmetnega področja.</w:t>
            </w:r>
          </w:p>
          <w:p w14:paraId="50F65B64" w14:textId="77777777" w:rsidR="00993D47" w:rsidRPr="0081160D" w:rsidRDefault="00993D47" w:rsidP="008C6D25">
            <w:pPr>
              <w:spacing w:after="0" w:line="240" w:lineRule="auto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  <w:p w14:paraId="76106E6D" w14:textId="11E78C80" w:rsidR="00993D47" w:rsidRPr="0081160D" w:rsidRDefault="00993D47" w:rsidP="008C6D25">
            <w:pPr>
              <w:spacing w:after="0" w:line="240" w:lineRule="auto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81160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Vsebina</w:t>
            </w:r>
          </w:p>
          <w:p w14:paraId="5AB186E3" w14:textId="77777777" w:rsidR="00262CBF" w:rsidRPr="0081160D" w:rsidRDefault="00262CBF" w:rsidP="00262C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1160D">
              <w:rPr>
                <w:rFonts w:ascii="Arial" w:hAnsi="Arial" w:cs="Arial"/>
                <w:color w:val="000000" w:themeColor="text1"/>
                <w:sz w:val="20"/>
                <w:szCs w:val="20"/>
              </w:rPr>
              <w:t>Strategije vrednotenja:</w:t>
            </w:r>
          </w:p>
          <w:p w14:paraId="27670535" w14:textId="36078CCE" w:rsidR="00993D47" w:rsidRPr="0081160D" w:rsidRDefault="00262CBF" w:rsidP="00262CBF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1160D">
              <w:rPr>
                <w:rFonts w:ascii="Arial" w:hAnsi="Arial" w:cs="Arial"/>
                <w:sz w:val="20"/>
                <w:szCs w:val="20"/>
              </w:rPr>
              <w:t>samovrednotenje (kaj je, namen, vloga učitelja, predlog postopka za izvedbo v učnem procesu, ogled primerov iz različnih predmetnih področij)</w:t>
            </w:r>
          </w:p>
          <w:p w14:paraId="0A6D49CC" w14:textId="3E767F27" w:rsidR="00262CBF" w:rsidRPr="0081160D" w:rsidRDefault="00262CBF" w:rsidP="00262CB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1160D">
              <w:rPr>
                <w:rFonts w:ascii="Arial" w:hAnsi="Arial" w:cs="Arial"/>
                <w:color w:val="000000" w:themeColor="text1"/>
                <w:sz w:val="20"/>
                <w:szCs w:val="20"/>
              </w:rPr>
              <w:t>Učna analitika</w:t>
            </w:r>
          </w:p>
          <w:p w14:paraId="429DB0C0" w14:textId="77777777" w:rsidR="00ED1BA1" w:rsidRPr="0081160D" w:rsidRDefault="00ED1BA1" w:rsidP="00ED1BA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1160D">
              <w:rPr>
                <w:rFonts w:ascii="Arial" w:hAnsi="Arial" w:cs="Arial"/>
                <w:color w:val="000000" w:themeColor="text1"/>
                <w:sz w:val="20"/>
                <w:szCs w:val="20"/>
              </w:rPr>
              <w:t>kaj je učna analitika in povezovanje samovrednotenjem</w:t>
            </w:r>
          </w:p>
          <w:p w14:paraId="7873AD2A" w14:textId="77777777" w:rsidR="00ED1BA1" w:rsidRPr="0081160D" w:rsidRDefault="00ED1BA1" w:rsidP="00ED1BA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1160D">
              <w:rPr>
                <w:rFonts w:ascii="Arial" w:hAnsi="Arial" w:cs="Arial"/>
                <w:color w:val="000000" w:themeColor="text1"/>
                <w:sz w:val="20"/>
                <w:szCs w:val="20"/>
              </w:rPr>
              <w:t>analiza dokazov učenja</w:t>
            </w:r>
          </w:p>
          <w:p w14:paraId="4DB20CB1" w14:textId="2235791A" w:rsidR="00ED1BA1" w:rsidRPr="0081160D" w:rsidRDefault="00ED1BA1" w:rsidP="00ED1BA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1160D">
              <w:rPr>
                <w:rFonts w:ascii="Arial" w:hAnsi="Arial" w:cs="Arial"/>
                <w:color w:val="000000" w:themeColor="text1"/>
                <w:sz w:val="20"/>
                <w:szCs w:val="20"/>
              </w:rPr>
              <w:t>primeri</w:t>
            </w:r>
          </w:p>
          <w:p w14:paraId="581CB3A7" w14:textId="77777777" w:rsidR="00ED1BA1" w:rsidRPr="0081160D" w:rsidRDefault="00ED1BA1" w:rsidP="00EB2AD0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89363D3" w14:textId="77777777" w:rsidR="00EB2AD0" w:rsidRPr="0081160D" w:rsidRDefault="00EB2AD0" w:rsidP="00EB2AD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1160D">
              <w:rPr>
                <w:rFonts w:ascii="Arial" w:hAnsi="Arial" w:cs="Arial"/>
                <w:color w:val="000000" w:themeColor="text1"/>
                <w:sz w:val="20"/>
                <w:szCs w:val="20"/>
              </w:rPr>
              <w:t>Povratne informacije in načrtovanje</w:t>
            </w:r>
          </w:p>
          <w:p w14:paraId="50095B34" w14:textId="39695DCF" w:rsidR="00EB2AD0" w:rsidRPr="0081160D" w:rsidRDefault="00EB2AD0" w:rsidP="00EB2AD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1160D">
              <w:rPr>
                <w:rFonts w:ascii="Arial" w:hAnsi="Arial" w:cs="Arial"/>
                <w:color w:val="000000" w:themeColor="text1"/>
                <w:sz w:val="20"/>
                <w:szCs w:val="20"/>
              </w:rPr>
              <w:t>pomen podajanja povratnih informacij in načrtovanja izboljšav učnega procesa z vidika samovrednotenja</w:t>
            </w:r>
          </w:p>
          <w:p w14:paraId="074533BE" w14:textId="5C034807" w:rsidR="00ED06C9" w:rsidRPr="0081160D" w:rsidRDefault="00ED06C9" w:rsidP="00ED06C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1160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Primeri dobre prakse izvedb aktivnosti za samovrednotenje učencev</w:t>
            </w:r>
          </w:p>
          <w:p w14:paraId="00E50A53" w14:textId="04DEC470" w:rsidR="00262CBF" w:rsidRPr="0081160D" w:rsidRDefault="00ED06C9" w:rsidP="00ED06C9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1160D">
              <w:rPr>
                <w:rFonts w:ascii="Arial" w:hAnsi="Arial" w:cs="Arial"/>
                <w:color w:val="000000" w:themeColor="text1"/>
                <w:sz w:val="20"/>
                <w:szCs w:val="20"/>
              </w:rPr>
              <w:t>ogled primerov samovrednotenja učencev</w:t>
            </w:r>
          </w:p>
          <w:p w14:paraId="3243D73E" w14:textId="77777777" w:rsidR="006A2099" w:rsidRPr="0081160D" w:rsidRDefault="006A2099" w:rsidP="006A209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1160D">
              <w:rPr>
                <w:rFonts w:ascii="Arial" w:hAnsi="Arial" w:cs="Arial"/>
                <w:color w:val="000000" w:themeColor="text1"/>
                <w:sz w:val="20"/>
                <w:szCs w:val="20"/>
              </w:rPr>
              <w:t>Dejavnost</w:t>
            </w:r>
          </w:p>
          <w:p w14:paraId="41356DD0" w14:textId="702ABA8E" w:rsidR="006A2099" w:rsidRPr="0081160D" w:rsidRDefault="006A2099" w:rsidP="006A2099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1160D">
              <w:rPr>
                <w:rFonts w:ascii="Arial" w:hAnsi="Arial" w:cs="Arial"/>
                <w:color w:val="000000" w:themeColor="text1"/>
                <w:sz w:val="20"/>
                <w:szCs w:val="20"/>
              </w:rPr>
              <w:t>Kviz na temo samovrednotenja</w:t>
            </w:r>
          </w:p>
          <w:p w14:paraId="3325B24F" w14:textId="308609B5" w:rsidR="006A2099" w:rsidRPr="0081160D" w:rsidRDefault="008A4BD4" w:rsidP="006A2099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1160D">
              <w:rPr>
                <w:rFonts w:ascii="Arial" w:hAnsi="Arial" w:cs="Arial"/>
                <w:color w:val="000000" w:themeColor="text1"/>
                <w:sz w:val="20"/>
                <w:szCs w:val="20"/>
              </w:rPr>
              <w:t>Zasnova učne aktivnosti z izdelanim pripomočkom za samovrednotenje iz lastnega predmetnega področja po vnaprej pripravljenem obrazcu</w:t>
            </w:r>
          </w:p>
          <w:p w14:paraId="0FDF6DB4" w14:textId="77777777" w:rsidR="00470318" w:rsidRPr="00900A20" w:rsidRDefault="00470318" w:rsidP="004703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7C3E">
              <w:rPr>
                <w:rFonts w:ascii="Arial" w:hAnsi="Arial" w:cs="Arial"/>
                <w:sz w:val="20"/>
                <w:szCs w:val="20"/>
              </w:rPr>
              <w:t>Didaktičn</w:t>
            </w:r>
            <w:r w:rsidRPr="00900A20">
              <w:rPr>
                <w:rFonts w:ascii="Arial" w:hAnsi="Arial" w:cs="Arial"/>
                <w:sz w:val="20"/>
                <w:szCs w:val="20"/>
              </w:rPr>
              <w:t xml:space="preserve">e strategije, metode in oblike dela: </w:t>
            </w:r>
          </w:p>
          <w:p w14:paraId="70E914AF" w14:textId="77777777" w:rsidR="00470318" w:rsidRPr="00470318" w:rsidRDefault="00470318" w:rsidP="0047031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00A20">
              <w:rPr>
                <w:rFonts w:ascii="Arial" w:hAnsi="Arial" w:cs="Arial"/>
                <w:sz w:val="20"/>
                <w:szCs w:val="20"/>
              </w:rPr>
              <w:t>I</w:t>
            </w:r>
            <w:r w:rsidRPr="00900A20">
              <w:t>n</w:t>
            </w:r>
            <w:r>
              <w:t>dividualna oblika dela</w:t>
            </w:r>
          </w:p>
          <w:p w14:paraId="51B7F1A4" w14:textId="36F85BDE" w:rsidR="00993D47" w:rsidRPr="00470318" w:rsidRDefault="00470318" w:rsidP="0047031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t>Metoda razlage oz. prikazovanja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8BDEFA1" w14:textId="1B692D41" w:rsidR="00B06644" w:rsidRPr="0081160D" w:rsidRDefault="00B06644" w:rsidP="00B0664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  <w:r w:rsidRPr="0081160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>Asinhrono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D7F4" w14:textId="77777777" w:rsidR="00B06644" w:rsidRPr="0081160D" w:rsidRDefault="00B06644" w:rsidP="00B0664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1160D">
              <w:rPr>
                <w:rFonts w:ascii="Arial" w:eastAsia="Calibri" w:hAnsi="Arial" w:cs="Arial"/>
                <w:sz w:val="20"/>
                <w:szCs w:val="20"/>
              </w:rPr>
              <w:t>Sanja Jedrinović</w:t>
            </w:r>
          </w:p>
          <w:p w14:paraId="499EBF2A" w14:textId="07DE6E1B" w:rsidR="00B06644" w:rsidRPr="0081160D" w:rsidRDefault="00B06644" w:rsidP="00B06644">
            <w:pPr>
              <w:rPr>
                <w:rFonts w:ascii="Arial" w:hAnsi="Arial" w:cs="Arial"/>
                <w:sz w:val="20"/>
                <w:szCs w:val="20"/>
              </w:rPr>
            </w:pPr>
            <w:r w:rsidRPr="0081160D">
              <w:rPr>
                <w:rFonts w:ascii="Arial" w:eastAsia="Calibri" w:hAnsi="Arial" w:cs="Arial"/>
                <w:sz w:val="20"/>
                <w:szCs w:val="20"/>
              </w:rPr>
              <w:t>Mateja Bevčič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99A1" w14:textId="7B32B9B4" w:rsidR="00B06644" w:rsidRPr="0081160D" w:rsidRDefault="00B06644" w:rsidP="00B0664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160D">
              <w:rPr>
                <w:rFonts w:ascii="Arial" w:hAnsi="Arial" w:cs="Arial"/>
                <w:i/>
                <w:iCs/>
                <w:sz w:val="20"/>
                <w:szCs w:val="20"/>
              </w:rPr>
              <w:t>V pripravi.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EF73561" w14:textId="77777777" w:rsidR="00F613D3" w:rsidRPr="0081160D" w:rsidRDefault="00F613D3" w:rsidP="00F613D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160D">
              <w:rPr>
                <w:rFonts w:ascii="Arial" w:hAnsi="Arial" w:cs="Arial"/>
                <w:i/>
                <w:iCs/>
                <w:sz w:val="20"/>
                <w:szCs w:val="20"/>
              </w:rPr>
              <w:t>Poročilo o reševanju kviza</w:t>
            </w:r>
          </w:p>
          <w:p w14:paraId="4CCA9A7E" w14:textId="6CC7CC76" w:rsidR="00094921" w:rsidRPr="0081160D" w:rsidRDefault="00F613D3" w:rsidP="00F613D3">
            <w:pPr>
              <w:rPr>
                <w:rFonts w:ascii="Arial" w:hAnsi="Arial" w:cs="Arial"/>
                <w:sz w:val="20"/>
                <w:szCs w:val="20"/>
              </w:rPr>
            </w:pPr>
            <w:r w:rsidRPr="0081160D">
              <w:rPr>
                <w:rFonts w:ascii="Arial" w:hAnsi="Arial" w:cs="Arial"/>
                <w:i/>
                <w:iCs/>
                <w:sz w:val="20"/>
                <w:szCs w:val="20"/>
              </w:rPr>
              <w:t>Prispevek v zbirki podatkov</w:t>
            </w:r>
          </w:p>
        </w:tc>
      </w:tr>
    </w:tbl>
    <w:p w14:paraId="6A1AFF1B" w14:textId="77777777" w:rsidR="0079068B" w:rsidRDefault="0079068B"/>
    <w:tbl>
      <w:tblPr>
        <w:tblW w:w="140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1336"/>
        <w:gridCol w:w="684"/>
        <w:gridCol w:w="1196"/>
        <w:gridCol w:w="1344"/>
        <w:gridCol w:w="2386"/>
        <w:gridCol w:w="354"/>
        <w:gridCol w:w="3190"/>
      </w:tblGrid>
      <w:tr w:rsidR="0079068B" w:rsidRPr="0081160D" w14:paraId="57445F7F" w14:textId="77777777">
        <w:trPr>
          <w:trHeight w:val="122"/>
        </w:trPr>
        <w:tc>
          <w:tcPr>
            <w:tcW w:w="4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17B7855" w14:textId="305B3A58" w:rsidR="0079068B" w:rsidRPr="0081160D" w:rsidRDefault="0079068B" w:rsidP="00690FA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160D">
              <w:rPr>
                <w:rFonts w:ascii="Arial" w:hAnsi="Arial" w:cs="Arial"/>
                <w:b/>
                <w:sz w:val="20"/>
                <w:szCs w:val="20"/>
              </w:rPr>
              <w:t xml:space="preserve">VSEBINA 6: </w:t>
            </w:r>
            <w:r w:rsidR="00F93685" w:rsidRPr="0081160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Primerjalna analiza in kratka predstavitev orodij, ki omogočajo samovrednotenje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C426B4" w14:textId="36E8F81C" w:rsidR="0079068B" w:rsidRPr="0081160D" w:rsidRDefault="0079068B" w:rsidP="00690FA6">
            <w:pPr>
              <w:rPr>
                <w:rFonts w:ascii="Arial" w:hAnsi="Arial" w:cs="Arial"/>
                <w:sz w:val="20"/>
                <w:szCs w:val="20"/>
              </w:rPr>
            </w:pPr>
            <w:r w:rsidRPr="0081160D">
              <w:rPr>
                <w:rFonts w:ascii="Arial" w:hAnsi="Arial" w:cs="Arial"/>
                <w:b/>
                <w:sz w:val="20"/>
                <w:szCs w:val="20"/>
              </w:rPr>
              <w:t xml:space="preserve">Število ur: </w:t>
            </w:r>
            <w:r w:rsidR="00F93685" w:rsidRPr="0081160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80D885B" w14:textId="51858761" w:rsidR="0079068B" w:rsidRPr="0081160D" w:rsidRDefault="0088763B" w:rsidP="00690FA6">
            <w:pPr>
              <w:rPr>
                <w:rFonts w:ascii="Arial" w:hAnsi="Arial" w:cs="Arial"/>
                <w:sz w:val="20"/>
                <w:szCs w:val="20"/>
              </w:rPr>
            </w:pPr>
            <w:r w:rsidRPr="008116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Koda kompetence: </w:t>
            </w:r>
            <w:r w:rsidR="00713730" w:rsidRPr="00D62D58">
              <w:rPr>
                <w:rStyle w:val="ui-provider"/>
                <w:rFonts w:ascii="Arial" w:hAnsi="Arial" w:cs="Arial"/>
                <w:sz w:val="20"/>
                <w:szCs w:val="20"/>
              </w:rPr>
              <w:t>G-A2</w:t>
            </w:r>
            <w:r w:rsidR="00713730">
              <w:rPr>
                <w:rStyle w:val="ui-provider"/>
                <w:rFonts w:ascii="Arial" w:hAnsi="Arial" w:cs="Arial"/>
                <w:sz w:val="20"/>
                <w:szCs w:val="20"/>
              </w:rPr>
              <w:t>,</w:t>
            </w:r>
            <w:r w:rsidR="00713730">
              <w:rPr>
                <w:rStyle w:val="ui-provider"/>
              </w:rPr>
              <w:t xml:space="preserve"> </w:t>
            </w:r>
            <w:r w:rsidR="00713730" w:rsidRPr="00D62D58">
              <w:rPr>
                <w:rStyle w:val="ui-provider"/>
                <w:rFonts w:ascii="Arial" w:hAnsi="Arial" w:cs="Arial"/>
                <w:sz w:val="20"/>
                <w:szCs w:val="20"/>
              </w:rPr>
              <w:t>G-</w:t>
            </w:r>
            <w:r w:rsidR="00713730">
              <w:rPr>
                <w:rStyle w:val="ui-provider"/>
                <w:rFonts w:ascii="Arial" w:hAnsi="Arial" w:cs="Arial"/>
                <w:sz w:val="20"/>
                <w:szCs w:val="20"/>
              </w:rPr>
              <w:t>E</w:t>
            </w:r>
            <w:r w:rsidR="00713730">
              <w:rPr>
                <w:rStyle w:val="ui-provider"/>
              </w:rPr>
              <w:t>1</w:t>
            </w:r>
            <w:r w:rsidR="00713730">
              <w:rPr>
                <w:rStyle w:val="ui-provider"/>
                <w:rFonts w:ascii="Arial" w:hAnsi="Arial" w:cs="Arial"/>
                <w:sz w:val="20"/>
                <w:szCs w:val="20"/>
              </w:rPr>
              <w:t>,</w:t>
            </w:r>
            <w:r w:rsidR="00713730">
              <w:rPr>
                <w:rStyle w:val="ui-provider"/>
              </w:rPr>
              <w:t xml:space="preserve"> </w:t>
            </w:r>
            <w:r w:rsidR="00713730" w:rsidRPr="0081160D">
              <w:rPr>
                <w:rFonts w:ascii="Arial" w:hAnsi="Arial" w:cs="Arial"/>
                <w:sz w:val="20"/>
                <w:szCs w:val="20"/>
              </w:rPr>
              <w:t xml:space="preserve">D -I1, </w:t>
            </w:r>
            <w:r w:rsidR="00713730" w:rsidRPr="0081160D">
              <w:rPr>
                <w:rFonts w:ascii="Arial" w:hAnsi="Arial" w:cs="Arial"/>
                <w:color w:val="000000" w:themeColor="text1"/>
                <w:sz w:val="20"/>
                <w:szCs w:val="20"/>
              </w:rPr>
              <w:t>D -I2, D -I3</w:t>
            </w:r>
            <w:r w:rsidR="007137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713730">
              <w:rPr>
                <w:rFonts w:ascii="Arial" w:hAnsi="Arial" w:cs="Arial"/>
                <w:color w:val="000000"/>
                <w:sz w:val="20"/>
                <w:szCs w:val="20"/>
              </w:rPr>
              <w:t>RIN-A3, RIN-B1, RIN-E2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7A34D10A" w14:textId="553937FE" w:rsidR="0079068B" w:rsidRPr="0081160D" w:rsidRDefault="002660DC" w:rsidP="00690F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160D">
              <w:rPr>
                <w:rFonts w:ascii="Arial" w:hAnsi="Arial" w:cs="Arial"/>
                <w:b/>
                <w:sz w:val="20"/>
                <w:szCs w:val="20"/>
              </w:rPr>
              <w:t xml:space="preserve">Dan: </w:t>
            </w:r>
            <w:r>
              <w:rPr>
                <w:rFonts w:ascii="Arial" w:hAnsi="Arial" w:cs="Arial"/>
                <w:bCs/>
                <w:sz w:val="20"/>
                <w:szCs w:val="20"/>
              </w:rPr>
              <w:t>Dan 6</w:t>
            </w:r>
          </w:p>
        </w:tc>
      </w:tr>
      <w:tr w:rsidR="0079068B" w:rsidRPr="0081160D" w14:paraId="1116308F" w14:textId="77777777">
        <w:trPr>
          <w:trHeight w:val="9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75107682" w14:textId="77777777" w:rsidR="0079068B" w:rsidRPr="0081160D" w:rsidRDefault="0079068B" w:rsidP="00690F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160D">
              <w:rPr>
                <w:rFonts w:ascii="Arial" w:hAnsi="Arial" w:cs="Arial"/>
                <w:b/>
                <w:bCs/>
                <w:sz w:val="20"/>
                <w:szCs w:val="20"/>
              </w:rPr>
              <w:t>Opis vsebine in dejavnosti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39F3E3C" w14:textId="77777777" w:rsidR="0079068B" w:rsidRPr="0081160D" w:rsidRDefault="0079068B" w:rsidP="00690F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160D">
              <w:rPr>
                <w:rFonts w:ascii="Arial" w:hAnsi="Arial" w:cs="Arial"/>
                <w:b/>
                <w:bCs/>
                <w:sz w:val="20"/>
                <w:szCs w:val="20"/>
              </w:rPr>
              <w:t>Način izvedbe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3194" w14:textId="77777777" w:rsidR="0079068B" w:rsidRPr="0081160D" w:rsidRDefault="0079068B" w:rsidP="00690F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160D">
              <w:rPr>
                <w:rFonts w:ascii="Arial" w:hAnsi="Arial" w:cs="Arial"/>
                <w:b/>
                <w:bCs/>
                <w:sz w:val="20"/>
                <w:szCs w:val="20"/>
              </w:rPr>
              <w:t>Nosilec / predavatelj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D3EE" w14:textId="77777777" w:rsidR="0079068B" w:rsidRPr="0081160D" w:rsidRDefault="0079068B" w:rsidP="00690F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160D">
              <w:rPr>
                <w:rFonts w:ascii="Arial" w:hAnsi="Arial" w:cs="Arial"/>
                <w:b/>
                <w:bCs/>
                <w:sz w:val="20"/>
                <w:szCs w:val="20"/>
              </w:rPr>
              <w:t>Učna gradiva, spletno okolje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9C3124" w14:textId="77777777" w:rsidR="0079068B" w:rsidRPr="0081160D" w:rsidRDefault="0079068B" w:rsidP="00690F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160D">
              <w:rPr>
                <w:rFonts w:ascii="Arial" w:hAnsi="Arial" w:cs="Arial"/>
                <w:b/>
                <w:bCs/>
                <w:sz w:val="20"/>
                <w:szCs w:val="20"/>
              </w:rPr>
              <w:t>Rezultat dela udeležencev</w:t>
            </w:r>
          </w:p>
        </w:tc>
      </w:tr>
      <w:tr w:rsidR="00B06644" w:rsidRPr="0081160D" w14:paraId="50632DB9" w14:textId="77777777">
        <w:trPr>
          <w:trHeight w:val="50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402C58FA" w14:textId="72CB6A6D" w:rsidR="00FC3AD8" w:rsidRPr="0081160D" w:rsidRDefault="00FC3AD8" w:rsidP="00FC3AD8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81160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Imeli boste priložnost spoznati različna orodja ter njihove osnovne funkcionalnosti v podporo samovrednotenju učencev. V primerjalni tabeli orodij so  vključeni vodiči po korakih, ki prikazujejo: </w:t>
            </w:r>
          </w:p>
          <w:p w14:paraId="005E44FE" w14:textId="77777777" w:rsidR="00FC3AD8" w:rsidRPr="0081160D" w:rsidRDefault="00FC3AD8" w:rsidP="00FC3AD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81160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predstavitev orodja, </w:t>
            </w:r>
          </w:p>
          <w:p w14:paraId="3B897367" w14:textId="77777777" w:rsidR="00FC3AD8" w:rsidRPr="0081160D" w:rsidRDefault="00FC3AD8" w:rsidP="00FC3AD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81160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postopek ustvarjanja uporabniškega računa, </w:t>
            </w:r>
          </w:p>
          <w:p w14:paraId="231D19ED" w14:textId="77777777" w:rsidR="00FC3AD8" w:rsidRPr="0081160D" w:rsidRDefault="00FC3AD8" w:rsidP="00FC3AD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81160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navigacijo po orodju, </w:t>
            </w:r>
          </w:p>
          <w:p w14:paraId="2E78635A" w14:textId="77777777" w:rsidR="00FC3AD8" w:rsidRPr="0081160D" w:rsidRDefault="00FC3AD8" w:rsidP="00FC3AD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81160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postopek ustvarjanja pripomočkov za samovrednotenje, </w:t>
            </w:r>
          </w:p>
          <w:p w14:paraId="5B884DC2" w14:textId="77777777" w:rsidR="00FC3AD8" w:rsidRPr="0081160D" w:rsidRDefault="00FC3AD8" w:rsidP="00FC3AD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81160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postopek deljenja gradiv z učenci, </w:t>
            </w:r>
          </w:p>
          <w:p w14:paraId="171BF20E" w14:textId="77777777" w:rsidR="00FC3AD8" w:rsidRPr="0081160D" w:rsidRDefault="00FC3AD8" w:rsidP="00FC3AD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81160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prikaz, kot ga vidijo učenci, in</w:t>
            </w:r>
          </w:p>
          <w:p w14:paraId="2621D01D" w14:textId="77777777" w:rsidR="00FC3AD8" w:rsidRPr="0081160D" w:rsidRDefault="00FC3AD8" w:rsidP="00FC3AD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81160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na kakšen način ter kje dobite rezultate reševanja aktivnosti vi in učenci. </w:t>
            </w:r>
          </w:p>
          <w:p w14:paraId="0134A5CC" w14:textId="77777777" w:rsidR="002B71D6" w:rsidRPr="0081160D" w:rsidRDefault="002B71D6" w:rsidP="002B71D6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1160D">
              <w:rPr>
                <w:rFonts w:ascii="Arial" w:hAnsi="Arial" w:cs="Arial"/>
                <w:color w:val="000000" w:themeColor="text1"/>
                <w:sz w:val="20"/>
                <w:szCs w:val="20"/>
              </w:rPr>
              <w:t>OPOMBA: Ni potreben ogled vodičev in vsebin pri vseh orodjih. Izberite tista, ki se vam zdijo najbolj zanimiva.</w:t>
            </w:r>
          </w:p>
          <w:p w14:paraId="5250AEE4" w14:textId="15F5CB25" w:rsidR="002B71D6" w:rsidRPr="0081160D" w:rsidRDefault="002B71D6" w:rsidP="002B71D6">
            <w:pPr>
              <w:spacing w:after="0" w:line="240" w:lineRule="auto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81160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Vsebina</w:t>
            </w:r>
          </w:p>
          <w:p w14:paraId="324B729C" w14:textId="475A8BEB" w:rsidR="002B71D6" w:rsidRPr="0081160D" w:rsidRDefault="00F0362A" w:rsidP="002B71D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1160D">
              <w:rPr>
                <w:rFonts w:ascii="Arial" w:hAnsi="Arial" w:cs="Arial"/>
                <w:color w:val="000000" w:themeColor="text1"/>
                <w:sz w:val="20"/>
                <w:szCs w:val="20"/>
              </w:rPr>
              <w:t>Tabela s primerjalno analizo orodij, ki ponazarja postopek ustvarjanja pripomočkov za samovrednotenje učencev, deljenje gradiva ter dostop do rezultatov tako s strani učiteljev kot tudi učencev. Za vse funkcionalnosti so pripravljeni vodiči korak za korakom. Vsako orodje je opisano in kratko predstavljeno. Za vsako orodje je pripravljen tudi primer uporabe.</w:t>
            </w:r>
          </w:p>
          <w:p w14:paraId="2E0A7070" w14:textId="77777777" w:rsidR="00F0362A" w:rsidRPr="0081160D" w:rsidRDefault="00F0362A" w:rsidP="002B71D6">
            <w:pPr>
              <w:spacing w:after="0" w:line="240" w:lineRule="auto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  <w:p w14:paraId="597BB85D" w14:textId="512F9B55" w:rsidR="008D44B4" w:rsidRPr="0081160D" w:rsidRDefault="008D44B4" w:rsidP="002B71D6">
            <w:pPr>
              <w:spacing w:after="0" w:line="240" w:lineRule="auto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81160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Dejavnost</w:t>
            </w:r>
          </w:p>
          <w:p w14:paraId="47D27DAA" w14:textId="712BB33A" w:rsidR="008D44B4" w:rsidRPr="0081160D" w:rsidRDefault="008D44B4" w:rsidP="0047642F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1160D">
              <w:rPr>
                <w:rFonts w:ascii="Arial" w:hAnsi="Arial" w:cs="Arial"/>
                <w:color w:val="000000" w:themeColor="text1"/>
                <w:sz w:val="20"/>
                <w:szCs w:val="20"/>
              </w:rPr>
              <w:t>Ogled primerjalne tabele ter sodelovanje v diskusiji</w:t>
            </w:r>
          </w:p>
          <w:p w14:paraId="1671DBB6" w14:textId="4B32144C" w:rsidR="008D44B4" w:rsidRPr="0081160D" w:rsidRDefault="0047642F" w:rsidP="002B71D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1160D">
              <w:rPr>
                <w:rFonts w:ascii="Arial" w:hAnsi="Arial" w:cs="Arial"/>
                <w:color w:val="000000" w:themeColor="text1"/>
                <w:sz w:val="20"/>
                <w:szCs w:val="20"/>
              </w:rPr>
              <w:t>Izbira orodja in zasnova osnovnega pripomočka za samovrednotenje</w:t>
            </w:r>
          </w:p>
          <w:p w14:paraId="3EA49EC7" w14:textId="77777777" w:rsidR="00B06644" w:rsidRDefault="00B06644" w:rsidP="00B06644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C6C088A" w14:textId="77777777" w:rsidR="00470318" w:rsidRPr="00900A20" w:rsidRDefault="00470318" w:rsidP="004703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7C3E">
              <w:rPr>
                <w:rFonts w:ascii="Arial" w:hAnsi="Arial" w:cs="Arial"/>
                <w:sz w:val="20"/>
                <w:szCs w:val="20"/>
              </w:rPr>
              <w:t>Didaktičn</w:t>
            </w:r>
            <w:r w:rsidRPr="00900A20">
              <w:rPr>
                <w:rFonts w:ascii="Arial" w:hAnsi="Arial" w:cs="Arial"/>
                <w:sz w:val="20"/>
                <w:szCs w:val="20"/>
              </w:rPr>
              <w:t xml:space="preserve">e strategije, metode in oblike dela: </w:t>
            </w:r>
          </w:p>
          <w:p w14:paraId="0D0D872D" w14:textId="77777777" w:rsidR="00470318" w:rsidRPr="00470318" w:rsidRDefault="00470318" w:rsidP="00470318">
            <w:pPr>
              <w:pStyle w:val="ListParagraph"/>
              <w:numPr>
                <w:ilvl w:val="0"/>
                <w:numId w:val="26"/>
              </w:numPr>
              <w:rPr>
                <w:rFonts w:ascii="Segoe UI" w:hAnsi="Segoe UI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0A1E">
              <w:rPr>
                <w:rFonts w:ascii="Arial" w:hAnsi="Arial" w:cs="Arial"/>
                <w:sz w:val="20"/>
                <w:szCs w:val="20"/>
              </w:rPr>
              <w:t>I</w:t>
            </w:r>
            <w:r w:rsidRPr="00900A20">
              <w:t>n</w:t>
            </w:r>
            <w:r>
              <w:t>dividualna oblika dela</w:t>
            </w:r>
          </w:p>
          <w:p w14:paraId="1B51A8CE" w14:textId="6B0DD767" w:rsidR="00470318" w:rsidRPr="00470318" w:rsidRDefault="00470318" w:rsidP="00470318">
            <w:pPr>
              <w:pStyle w:val="ListParagraph"/>
              <w:numPr>
                <w:ilvl w:val="0"/>
                <w:numId w:val="26"/>
              </w:numPr>
              <w:rPr>
                <w:rFonts w:ascii="Segoe UI" w:hAnsi="Segoe UI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70318">
              <w:rPr>
                <w:rFonts w:ascii="Arial" w:hAnsi="Arial" w:cs="Arial"/>
                <w:sz w:val="20"/>
                <w:szCs w:val="20"/>
              </w:rPr>
              <w:t>Metoda razlage oz. prikazovanja, metoda diskusije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6C5ABEC" w14:textId="56F9E2BC" w:rsidR="00B06644" w:rsidRPr="0081160D" w:rsidRDefault="00B06644" w:rsidP="00B0664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  <w:r w:rsidRPr="0081160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>Asinhrono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28AD" w14:textId="77777777" w:rsidR="00B06644" w:rsidRPr="0081160D" w:rsidRDefault="00B06644" w:rsidP="00B0664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1160D">
              <w:rPr>
                <w:rFonts w:ascii="Arial" w:eastAsia="Calibri" w:hAnsi="Arial" w:cs="Arial"/>
                <w:sz w:val="20"/>
                <w:szCs w:val="20"/>
              </w:rPr>
              <w:t>Sanja Jedrinović</w:t>
            </w:r>
          </w:p>
          <w:p w14:paraId="08614259" w14:textId="753161A4" w:rsidR="00B06644" w:rsidRPr="0081160D" w:rsidRDefault="00B06644" w:rsidP="00B06644">
            <w:pPr>
              <w:rPr>
                <w:rFonts w:ascii="Arial" w:hAnsi="Arial" w:cs="Arial"/>
                <w:sz w:val="20"/>
                <w:szCs w:val="20"/>
              </w:rPr>
            </w:pPr>
            <w:r w:rsidRPr="0081160D">
              <w:rPr>
                <w:rFonts w:ascii="Arial" w:eastAsia="Calibri" w:hAnsi="Arial" w:cs="Arial"/>
                <w:sz w:val="20"/>
                <w:szCs w:val="20"/>
              </w:rPr>
              <w:t>Mateja Bevčič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F9FF" w14:textId="027BC6E5" w:rsidR="00B06644" w:rsidRPr="0081160D" w:rsidRDefault="00B06644" w:rsidP="00B0664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160D">
              <w:rPr>
                <w:rFonts w:ascii="Arial" w:hAnsi="Arial" w:cs="Arial"/>
                <w:i/>
                <w:iCs/>
                <w:sz w:val="20"/>
                <w:szCs w:val="20"/>
              </w:rPr>
              <w:t>V pripravi.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7F35EA" w14:textId="77777777" w:rsidR="002975FB" w:rsidRPr="0081160D" w:rsidRDefault="002975FB" w:rsidP="002975F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1160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Prispevek v diskusijskem forumu </w:t>
            </w:r>
          </w:p>
          <w:p w14:paraId="53443E94" w14:textId="77777777" w:rsidR="002975FB" w:rsidRPr="0081160D" w:rsidRDefault="002975FB" w:rsidP="002975FB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81160D">
              <w:rPr>
                <w:rFonts w:ascii="Arial" w:hAnsi="Arial" w:cs="Arial"/>
                <w:color w:val="000000" w:themeColor="text1"/>
                <w:sz w:val="20"/>
                <w:szCs w:val="20"/>
              </w:rPr>
              <w:t>Oddaja izdelanega primera znotraj podatkovne zbirke</w:t>
            </w:r>
          </w:p>
          <w:p w14:paraId="6F955ECF" w14:textId="1D726451" w:rsidR="00B06644" w:rsidRPr="0081160D" w:rsidRDefault="00B06644" w:rsidP="00FC3AD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13C25675" w14:textId="77777777" w:rsidR="0079068B" w:rsidRDefault="0079068B"/>
    <w:tbl>
      <w:tblPr>
        <w:tblW w:w="140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1336"/>
        <w:gridCol w:w="684"/>
        <w:gridCol w:w="1196"/>
        <w:gridCol w:w="1344"/>
        <w:gridCol w:w="2386"/>
        <w:gridCol w:w="354"/>
        <w:gridCol w:w="3190"/>
      </w:tblGrid>
      <w:tr w:rsidR="0079068B" w:rsidRPr="0081160D" w14:paraId="55DD7678" w14:textId="77777777">
        <w:trPr>
          <w:trHeight w:val="122"/>
        </w:trPr>
        <w:tc>
          <w:tcPr>
            <w:tcW w:w="4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2842E5" w14:textId="3C5DE99C" w:rsidR="0079068B" w:rsidRPr="0081160D" w:rsidRDefault="0079068B" w:rsidP="00690FA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160D">
              <w:rPr>
                <w:rFonts w:ascii="Arial" w:hAnsi="Arial" w:cs="Arial"/>
                <w:b/>
                <w:sz w:val="20"/>
                <w:szCs w:val="20"/>
              </w:rPr>
              <w:t xml:space="preserve">VSEBINA 7: </w:t>
            </w:r>
            <w:r w:rsidR="001F2AF1" w:rsidRPr="0081160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Priprava aktivnosti samovrednotenja z izbranimi orodji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9B433A" w14:textId="239AA97D" w:rsidR="0079068B" w:rsidRPr="0081160D" w:rsidRDefault="0079068B" w:rsidP="00690FA6">
            <w:pPr>
              <w:rPr>
                <w:rFonts w:ascii="Arial" w:hAnsi="Arial" w:cs="Arial"/>
                <w:sz w:val="20"/>
                <w:szCs w:val="20"/>
              </w:rPr>
            </w:pPr>
            <w:r w:rsidRPr="0081160D">
              <w:rPr>
                <w:rFonts w:ascii="Arial" w:hAnsi="Arial" w:cs="Arial"/>
                <w:b/>
                <w:sz w:val="20"/>
                <w:szCs w:val="20"/>
              </w:rPr>
              <w:t xml:space="preserve">Število ur: </w:t>
            </w:r>
            <w:r w:rsidR="001F2AF1" w:rsidRPr="0081160D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86EE177" w14:textId="31737F5F" w:rsidR="0079068B" w:rsidRPr="0081160D" w:rsidRDefault="0088763B" w:rsidP="00690FA6">
            <w:pPr>
              <w:rPr>
                <w:rFonts w:ascii="Arial" w:hAnsi="Arial" w:cs="Arial"/>
                <w:sz w:val="20"/>
                <w:szCs w:val="20"/>
              </w:rPr>
            </w:pPr>
            <w:r w:rsidRPr="008116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Koda kompetence: </w:t>
            </w:r>
            <w:r w:rsidR="003B1F50" w:rsidRPr="00D62D58">
              <w:rPr>
                <w:rStyle w:val="ui-provider"/>
                <w:rFonts w:ascii="Arial" w:hAnsi="Arial" w:cs="Arial"/>
                <w:sz w:val="20"/>
                <w:szCs w:val="20"/>
              </w:rPr>
              <w:t>G-A</w:t>
            </w:r>
            <w:r w:rsidR="003B1F50">
              <w:rPr>
                <w:rStyle w:val="ui-provider"/>
                <w:rFonts w:ascii="Arial" w:hAnsi="Arial" w:cs="Arial"/>
                <w:sz w:val="20"/>
                <w:szCs w:val="20"/>
              </w:rPr>
              <w:t xml:space="preserve">3, </w:t>
            </w:r>
            <w:r w:rsidR="003B1F50" w:rsidRPr="00017C3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G-B3</w:t>
            </w:r>
            <w:r w:rsidR="003B1F5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</w:t>
            </w:r>
            <w:r w:rsidR="003B1F50">
              <w:rPr>
                <w:rStyle w:val="ui-provider"/>
              </w:rPr>
              <w:t xml:space="preserve"> </w:t>
            </w:r>
            <w:r w:rsidR="003B1F50" w:rsidRPr="00D62D58">
              <w:rPr>
                <w:rStyle w:val="ui-provider"/>
                <w:rFonts w:ascii="Arial" w:hAnsi="Arial" w:cs="Arial"/>
                <w:sz w:val="20"/>
                <w:szCs w:val="20"/>
              </w:rPr>
              <w:t>G-</w:t>
            </w:r>
            <w:r w:rsidR="003B1F50">
              <w:rPr>
                <w:rStyle w:val="ui-provider"/>
                <w:rFonts w:ascii="Arial" w:hAnsi="Arial" w:cs="Arial"/>
                <w:sz w:val="20"/>
                <w:szCs w:val="20"/>
              </w:rPr>
              <w:t>E</w:t>
            </w:r>
            <w:r w:rsidR="003B1F50">
              <w:rPr>
                <w:rStyle w:val="ui-provider"/>
              </w:rPr>
              <w:t>1</w:t>
            </w:r>
            <w:r w:rsidR="003B1F50">
              <w:rPr>
                <w:rStyle w:val="ui-provider"/>
                <w:rFonts w:ascii="Arial" w:hAnsi="Arial" w:cs="Arial"/>
                <w:sz w:val="20"/>
                <w:szCs w:val="20"/>
              </w:rPr>
              <w:t xml:space="preserve">, </w:t>
            </w:r>
            <w:r w:rsidR="003B1F50" w:rsidRPr="0081160D">
              <w:rPr>
                <w:rFonts w:ascii="Arial" w:hAnsi="Arial" w:cs="Arial"/>
                <w:sz w:val="20"/>
                <w:szCs w:val="20"/>
              </w:rPr>
              <w:t xml:space="preserve">D -I1, </w:t>
            </w:r>
            <w:r w:rsidR="003B1F50" w:rsidRPr="0081160D">
              <w:rPr>
                <w:rFonts w:ascii="Arial" w:hAnsi="Arial" w:cs="Arial"/>
                <w:color w:val="000000" w:themeColor="text1"/>
                <w:sz w:val="20"/>
                <w:szCs w:val="20"/>
              </w:rPr>
              <w:t>D -I2, D -I3</w:t>
            </w:r>
            <w:r w:rsidR="003B1F50">
              <w:rPr>
                <w:rFonts w:ascii="Arial" w:hAnsi="Arial" w:cs="Arial"/>
                <w:color w:val="000000" w:themeColor="text1"/>
                <w:sz w:val="20"/>
                <w:szCs w:val="20"/>
              </w:rPr>
              <w:t>, RIN-A3, RIN-B1, RIN-B2, RIN-B3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0CC3A18" w14:textId="626476DC" w:rsidR="0079068B" w:rsidRPr="0081160D" w:rsidRDefault="002660DC" w:rsidP="00690F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160D">
              <w:rPr>
                <w:rFonts w:ascii="Arial" w:hAnsi="Arial" w:cs="Arial"/>
                <w:b/>
                <w:sz w:val="20"/>
                <w:szCs w:val="20"/>
              </w:rPr>
              <w:t xml:space="preserve">Dan: </w:t>
            </w:r>
            <w:r>
              <w:rPr>
                <w:rFonts w:ascii="Arial" w:hAnsi="Arial" w:cs="Arial"/>
                <w:bCs/>
                <w:sz w:val="20"/>
                <w:szCs w:val="20"/>
              </w:rPr>
              <w:t>Dan 7</w:t>
            </w:r>
          </w:p>
        </w:tc>
      </w:tr>
      <w:tr w:rsidR="0079068B" w:rsidRPr="0081160D" w14:paraId="7AF0495B" w14:textId="77777777">
        <w:trPr>
          <w:trHeight w:val="9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C16CBF0" w14:textId="77777777" w:rsidR="0079068B" w:rsidRPr="0081160D" w:rsidRDefault="0079068B" w:rsidP="00690F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160D">
              <w:rPr>
                <w:rFonts w:ascii="Arial" w:hAnsi="Arial" w:cs="Arial"/>
                <w:b/>
                <w:bCs/>
                <w:sz w:val="20"/>
                <w:szCs w:val="20"/>
              </w:rPr>
              <w:t>Opis vsebine in dejavnosti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19A70B6" w14:textId="77777777" w:rsidR="0079068B" w:rsidRPr="0081160D" w:rsidRDefault="0079068B" w:rsidP="00690F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160D">
              <w:rPr>
                <w:rFonts w:ascii="Arial" w:hAnsi="Arial" w:cs="Arial"/>
                <w:b/>
                <w:bCs/>
                <w:sz w:val="20"/>
                <w:szCs w:val="20"/>
              </w:rPr>
              <w:t>Način izvedbe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A447" w14:textId="77777777" w:rsidR="0079068B" w:rsidRPr="0081160D" w:rsidRDefault="0079068B" w:rsidP="00690F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160D">
              <w:rPr>
                <w:rFonts w:ascii="Arial" w:hAnsi="Arial" w:cs="Arial"/>
                <w:b/>
                <w:bCs/>
                <w:sz w:val="20"/>
                <w:szCs w:val="20"/>
              </w:rPr>
              <w:t>Nosilec / predavatelj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E713" w14:textId="77777777" w:rsidR="0079068B" w:rsidRPr="0081160D" w:rsidRDefault="0079068B" w:rsidP="00690F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160D">
              <w:rPr>
                <w:rFonts w:ascii="Arial" w:hAnsi="Arial" w:cs="Arial"/>
                <w:b/>
                <w:bCs/>
                <w:sz w:val="20"/>
                <w:szCs w:val="20"/>
              </w:rPr>
              <w:t>Učna gradiva, spletno okolje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5E19A7B" w14:textId="77777777" w:rsidR="0079068B" w:rsidRPr="0081160D" w:rsidRDefault="0079068B" w:rsidP="00690F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160D">
              <w:rPr>
                <w:rFonts w:ascii="Arial" w:hAnsi="Arial" w:cs="Arial"/>
                <w:b/>
                <w:bCs/>
                <w:sz w:val="20"/>
                <w:szCs w:val="20"/>
              </w:rPr>
              <w:t>Rezultat dela udeležencev</w:t>
            </w:r>
          </w:p>
        </w:tc>
      </w:tr>
      <w:tr w:rsidR="00314074" w:rsidRPr="0081160D" w14:paraId="41CC8E1E" w14:textId="77777777">
        <w:trPr>
          <w:trHeight w:val="50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3C5FD0B0" w14:textId="77777777" w:rsidR="00314074" w:rsidRPr="0081160D" w:rsidRDefault="00F46128" w:rsidP="00F46128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81160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Skupaj z izvajalkami boste zasnovali aktivnosti samovrednotenja z izbrano IKT. Pričeli boste z načrtovanjem pripomočka za samovrednotenje, razmislili o analizi pridobljenih podatkov ter o podajanju povratnih informacij učencem. Skupaj si boste ogledali obrazec za izdelavo aktivnosti samovrednotenja z IKT.</w:t>
            </w:r>
          </w:p>
          <w:p w14:paraId="6CE504AA" w14:textId="396DBB96" w:rsidR="00DB6236" w:rsidRPr="0081160D" w:rsidRDefault="00DB6236" w:rsidP="00F46128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81160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Vsebina</w:t>
            </w:r>
          </w:p>
          <w:p w14:paraId="2C592EA7" w14:textId="77777777" w:rsidR="00DB6236" w:rsidRPr="0081160D" w:rsidRDefault="00ED4A9A" w:rsidP="00F4612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1160D">
              <w:rPr>
                <w:rFonts w:ascii="Arial" w:hAnsi="Arial" w:cs="Arial"/>
                <w:color w:val="000000" w:themeColor="text1"/>
                <w:sz w:val="20"/>
                <w:szCs w:val="20"/>
              </w:rPr>
              <w:t>Načrtovanje samovrednotenja na vzorčnem primeru, ogled pridobljenih podatkov, razmislek o podajanju povratnih informacij učencem, ogled izpolnjenega obrazca za izdelavo aktivnosti samovrednotenja z IKT.</w:t>
            </w:r>
          </w:p>
          <w:p w14:paraId="1D1AC04C" w14:textId="64C3C192" w:rsidR="00ED4A9A" w:rsidRPr="0081160D" w:rsidRDefault="00ED4A9A" w:rsidP="00F46128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81160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Dejavnost</w:t>
            </w:r>
          </w:p>
          <w:p w14:paraId="679B13F6" w14:textId="3AA0D41E" w:rsidR="000B1970" w:rsidRPr="0081160D" w:rsidRDefault="000B1970" w:rsidP="00470318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81160D">
              <w:rPr>
                <w:rFonts w:ascii="Arial" w:hAnsi="Arial" w:cs="Arial"/>
                <w:color w:val="000000" w:themeColor="text1"/>
                <w:sz w:val="20"/>
                <w:szCs w:val="20"/>
              </w:rPr>
              <w:t>Skupno načrtovanje vzorčne aktivnosti samovrednotenja</w:t>
            </w:r>
          </w:p>
          <w:p w14:paraId="48DBABBB" w14:textId="5EFD4886" w:rsidR="000B1970" w:rsidRPr="0081160D" w:rsidRDefault="009C1916" w:rsidP="00470318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81160D">
              <w:rPr>
                <w:rFonts w:ascii="Arial" w:hAnsi="Arial" w:cs="Arial"/>
                <w:color w:val="000000" w:themeColor="text1"/>
                <w:sz w:val="20"/>
                <w:szCs w:val="20"/>
              </w:rPr>
              <w:t>Izdelava IKT pripomočka za samovrednotenje</w:t>
            </w:r>
          </w:p>
          <w:p w14:paraId="484B6DB2" w14:textId="77777777" w:rsidR="00ED4A9A" w:rsidRPr="00470318" w:rsidRDefault="00584AA3" w:rsidP="00470318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81160D">
              <w:rPr>
                <w:rFonts w:ascii="Arial" w:hAnsi="Arial" w:cs="Arial"/>
                <w:color w:val="000000" w:themeColor="text1"/>
                <w:sz w:val="20"/>
                <w:szCs w:val="20"/>
              </w:rPr>
              <w:t>Ogled obrazca za izdelavo aktivnosti samovrednotenja z IKT.</w:t>
            </w:r>
          </w:p>
          <w:p w14:paraId="10BC2906" w14:textId="77777777" w:rsidR="00470318" w:rsidRDefault="00470318" w:rsidP="004703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7C3E">
              <w:rPr>
                <w:rFonts w:ascii="Arial" w:hAnsi="Arial" w:cs="Arial"/>
                <w:sz w:val="20"/>
                <w:szCs w:val="20"/>
              </w:rPr>
              <w:t>Didaktičn</w:t>
            </w:r>
            <w:r w:rsidRPr="00900A20">
              <w:rPr>
                <w:rFonts w:ascii="Arial" w:hAnsi="Arial" w:cs="Arial"/>
                <w:sz w:val="20"/>
                <w:szCs w:val="20"/>
              </w:rPr>
              <w:t xml:space="preserve">e strategije, metode in oblike dela: </w:t>
            </w:r>
          </w:p>
          <w:p w14:paraId="1D7E791D" w14:textId="77777777" w:rsidR="00470318" w:rsidRPr="002D1369" w:rsidRDefault="00470318" w:rsidP="00470318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t>Delo v skupinah</w:t>
            </w:r>
          </w:p>
          <w:p w14:paraId="6F3B1EBE" w14:textId="7F3DAE2D" w:rsidR="00470318" w:rsidRPr="00470318" w:rsidRDefault="00470318" w:rsidP="00470318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017C3E">
              <w:rPr>
                <w:rFonts w:ascii="Arial" w:hAnsi="Arial" w:cs="Arial"/>
                <w:sz w:val="20"/>
                <w:szCs w:val="20"/>
              </w:rPr>
              <w:t>etoda razlage oz. prikazovanja</w:t>
            </w:r>
            <w:r>
              <w:rPr>
                <w:rFonts w:ascii="Arial" w:hAnsi="Arial" w:cs="Arial"/>
                <w:sz w:val="20"/>
                <w:szCs w:val="20"/>
              </w:rPr>
              <w:t>, metoda pridobivanja rezultatov, metoda diskusije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A175470" w14:textId="62B3322E" w:rsidR="00314074" w:rsidRPr="0081160D" w:rsidRDefault="00314074" w:rsidP="0031407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  <w:r w:rsidRPr="0081160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>V živo.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063A" w14:textId="77777777" w:rsidR="00314074" w:rsidRPr="0081160D" w:rsidRDefault="00314074" w:rsidP="0031407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1160D">
              <w:rPr>
                <w:rFonts w:ascii="Arial" w:eastAsia="Calibri" w:hAnsi="Arial" w:cs="Arial"/>
                <w:sz w:val="20"/>
                <w:szCs w:val="20"/>
              </w:rPr>
              <w:t>Sanja Jedrinović</w:t>
            </w:r>
          </w:p>
          <w:p w14:paraId="7C0F1870" w14:textId="7C9087AE" w:rsidR="00314074" w:rsidRPr="0081160D" w:rsidRDefault="00314074" w:rsidP="00314074">
            <w:pPr>
              <w:rPr>
                <w:rFonts w:ascii="Arial" w:hAnsi="Arial" w:cs="Arial"/>
                <w:sz w:val="20"/>
                <w:szCs w:val="20"/>
              </w:rPr>
            </w:pPr>
            <w:r w:rsidRPr="0081160D">
              <w:rPr>
                <w:rFonts w:ascii="Arial" w:eastAsia="Calibri" w:hAnsi="Arial" w:cs="Arial"/>
                <w:sz w:val="20"/>
                <w:szCs w:val="20"/>
              </w:rPr>
              <w:t>Mateja Bevčič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7307" w14:textId="4FB20948" w:rsidR="00314074" w:rsidRPr="0081160D" w:rsidRDefault="00314074" w:rsidP="0031407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160D">
              <w:rPr>
                <w:rFonts w:ascii="Arial" w:hAnsi="Arial" w:cs="Arial"/>
                <w:i/>
                <w:iCs/>
                <w:sz w:val="20"/>
                <w:szCs w:val="20"/>
              </w:rPr>
              <w:t>V pripravi.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32EB46D" w14:textId="259DA42D" w:rsidR="00314074" w:rsidRPr="0081160D" w:rsidRDefault="00584AA3" w:rsidP="00F4612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160D">
              <w:rPr>
                <w:rFonts w:ascii="Arial" w:hAnsi="Arial" w:cs="Arial"/>
                <w:color w:val="000000" w:themeColor="text1"/>
                <w:sz w:val="20"/>
                <w:szCs w:val="20"/>
              </w:rPr>
              <w:t>Oddaja izdelanega pripomočka znotraj spletne učilnice</w:t>
            </w:r>
          </w:p>
        </w:tc>
      </w:tr>
    </w:tbl>
    <w:p w14:paraId="6A1C7E5A" w14:textId="77777777" w:rsidR="0079068B" w:rsidRDefault="0079068B"/>
    <w:tbl>
      <w:tblPr>
        <w:tblW w:w="140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1336"/>
        <w:gridCol w:w="684"/>
        <w:gridCol w:w="1196"/>
        <w:gridCol w:w="1344"/>
        <w:gridCol w:w="2386"/>
        <w:gridCol w:w="354"/>
        <w:gridCol w:w="3190"/>
      </w:tblGrid>
      <w:tr w:rsidR="0079068B" w:rsidRPr="0081160D" w14:paraId="37E1BFED" w14:textId="77777777">
        <w:trPr>
          <w:trHeight w:val="122"/>
        </w:trPr>
        <w:tc>
          <w:tcPr>
            <w:tcW w:w="4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D815E64" w14:textId="3773BB41" w:rsidR="0079068B" w:rsidRPr="0081160D" w:rsidRDefault="0079068B" w:rsidP="00690FA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160D">
              <w:rPr>
                <w:rFonts w:ascii="Arial" w:hAnsi="Arial" w:cs="Arial"/>
                <w:b/>
                <w:sz w:val="20"/>
                <w:szCs w:val="20"/>
              </w:rPr>
              <w:t xml:space="preserve">VSEBINA 8: </w:t>
            </w:r>
            <w:r w:rsidR="00622E04" w:rsidRPr="0081160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Izpolnjevanje obrazca za izvedbo aktivnosti samovrednotenja na lastnem področju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70F01EF" w14:textId="7F64EB2F" w:rsidR="0079068B" w:rsidRPr="0081160D" w:rsidRDefault="0079068B" w:rsidP="00690FA6">
            <w:pPr>
              <w:rPr>
                <w:rFonts w:ascii="Arial" w:hAnsi="Arial" w:cs="Arial"/>
                <w:sz w:val="20"/>
                <w:szCs w:val="20"/>
              </w:rPr>
            </w:pPr>
            <w:r w:rsidRPr="0081160D">
              <w:rPr>
                <w:rFonts w:ascii="Arial" w:hAnsi="Arial" w:cs="Arial"/>
                <w:b/>
                <w:sz w:val="20"/>
                <w:szCs w:val="20"/>
              </w:rPr>
              <w:t xml:space="preserve">Število ur: </w:t>
            </w:r>
            <w:r w:rsidR="001F2AF1" w:rsidRPr="0081160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5CA2556" w14:textId="58123DE0" w:rsidR="0079068B" w:rsidRPr="0081160D" w:rsidRDefault="0088763B" w:rsidP="00690FA6">
            <w:pPr>
              <w:rPr>
                <w:rFonts w:ascii="Arial" w:hAnsi="Arial" w:cs="Arial"/>
                <w:sz w:val="20"/>
                <w:szCs w:val="20"/>
              </w:rPr>
            </w:pPr>
            <w:r w:rsidRPr="008116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Koda kompetence: </w:t>
            </w:r>
            <w:r w:rsidR="00690FA6" w:rsidRPr="00D62D58">
              <w:rPr>
                <w:rStyle w:val="ui-provider"/>
                <w:rFonts w:ascii="Arial" w:hAnsi="Arial" w:cs="Arial"/>
                <w:sz w:val="20"/>
                <w:szCs w:val="20"/>
              </w:rPr>
              <w:t>G-A2</w:t>
            </w:r>
            <w:r w:rsidR="00690FA6" w:rsidRPr="0081160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, </w:t>
            </w:r>
            <w:r w:rsidR="00690FA6" w:rsidRPr="00D62D58">
              <w:rPr>
                <w:rStyle w:val="ui-provider"/>
                <w:rFonts w:ascii="Arial" w:hAnsi="Arial" w:cs="Arial"/>
                <w:sz w:val="20"/>
                <w:szCs w:val="20"/>
              </w:rPr>
              <w:t>G-</w:t>
            </w:r>
            <w:r w:rsidR="00690FA6">
              <w:rPr>
                <w:rStyle w:val="ui-provider"/>
                <w:rFonts w:ascii="Arial" w:hAnsi="Arial" w:cs="Arial"/>
                <w:sz w:val="20"/>
                <w:szCs w:val="20"/>
              </w:rPr>
              <w:t>E</w:t>
            </w:r>
            <w:r w:rsidR="00690FA6">
              <w:rPr>
                <w:rStyle w:val="ui-provider"/>
              </w:rPr>
              <w:t>1</w:t>
            </w:r>
            <w:r w:rsidR="00690FA6">
              <w:rPr>
                <w:rStyle w:val="ui-provider"/>
                <w:rFonts w:ascii="Arial" w:hAnsi="Arial" w:cs="Arial"/>
                <w:sz w:val="20"/>
                <w:szCs w:val="20"/>
              </w:rPr>
              <w:t xml:space="preserve">, </w:t>
            </w:r>
            <w:r w:rsidR="00690FA6" w:rsidRPr="0081160D">
              <w:rPr>
                <w:rFonts w:ascii="Arial" w:hAnsi="Arial" w:cs="Arial"/>
                <w:sz w:val="20"/>
                <w:szCs w:val="20"/>
              </w:rPr>
              <w:t xml:space="preserve">D -I1, </w:t>
            </w:r>
            <w:r w:rsidR="00690FA6" w:rsidRPr="0081160D">
              <w:rPr>
                <w:rFonts w:ascii="Arial" w:hAnsi="Arial" w:cs="Arial"/>
                <w:color w:val="000000" w:themeColor="text1"/>
                <w:sz w:val="20"/>
                <w:szCs w:val="20"/>
              </w:rPr>
              <w:t>D -I2, D -I3</w:t>
            </w:r>
            <w:r w:rsidR="00690FA6">
              <w:rPr>
                <w:rFonts w:ascii="Arial" w:hAnsi="Arial" w:cs="Arial"/>
                <w:color w:val="000000" w:themeColor="text1"/>
                <w:sz w:val="20"/>
                <w:szCs w:val="20"/>
              </w:rPr>
              <w:t>, RIN-B2, RIN-B3, RIN-E2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707234C" w14:textId="58D67D78" w:rsidR="0079068B" w:rsidRPr="0081160D" w:rsidRDefault="002660DC" w:rsidP="00690F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160D">
              <w:rPr>
                <w:rFonts w:ascii="Arial" w:hAnsi="Arial" w:cs="Arial"/>
                <w:b/>
                <w:sz w:val="20"/>
                <w:szCs w:val="20"/>
              </w:rPr>
              <w:t xml:space="preserve">Dan: </w:t>
            </w:r>
            <w:r>
              <w:rPr>
                <w:rFonts w:ascii="Arial" w:hAnsi="Arial" w:cs="Arial"/>
                <w:bCs/>
                <w:sz w:val="20"/>
                <w:szCs w:val="20"/>
              </w:rPr>
              <w:t>Dan 8</w:t>
            </w:r>
          </w:p>
        </w:tc>
      </w:tr>
      <w:tr w:rsidR="0079068B" w:rsidRPr="0081160D" w14:paraId="536E2B33" w14:textId="77777777">
        <w:trPr>
          <w:trHeight w:val="9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A8CAC1B" w14:textId="77777777" w:rsidR="0079068B" w:rsidRPr="0081160D" w:rsidRDefault="0079068B" w:rsidP="00690F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160D">
              <w:rPr>
                <w:rFonts w:ascii="Arial" w:hAnsi="Arial" w:cs="Arial"/>
                <w:b/>
                <w:bCs/>
                <w:sz w:val="20"/>
                <w:szCs w:val="20"/>
              </w:rPr>
              <w:t>Opis vsebine in dejavnosti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B36CD0" w14:textId="77777777" w:rsidR="0079068B" w:rsidRPr="0081160D" w:rsidRDefault="0079068B" w:rsidP="00690F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160D">
              <w:rPr>
                <w:rFonts w:ascii="Arial" w:hAnsi="Arial" w:cs="Arial"/>
                <w:b/>
                <w:bCs/>
                <w:sz w:val="20"/>
                <w:szCs w:val="20"/>
              </w:rPr>
              <w:t>Način izvedbe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3BB5" w14:textId="77777777" w:rsidR="0079068B" w:rsidRPr="0081160D" w:rsidRDefault="0079068B" w:rsidP="00690F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160D">
              <w:rPr>
                <w:rFonts w:ascii="Arial" w:hAnsi="Arial" w:cs="Arial"/>
                <w:b/>
                <w:bCs/>
                <w:sz w:val="20"/>
                <w:szCs w:val="20"/>
              </w:rPr>
              <w:t>Nosilec / predavatelj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67EC" w14:textId="77777777" w:rsidR="0079068B" w:rsidRPr="0081160D" w:rsidRDefault="0079068B" w:rsidP="00690F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160D">
              <w:rPr>
                <w:rFonts w:ascii="Arial" w:hAnsi="Arial" w:cs="Arial"/>
                <w:b/>
                <w:bCs/>
                <w:sz w:val="20"/>
                <w:szCs w:val="20"/>
              </w:rPr>
              <w:t>Učna gradiva, spletno okolje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34820F" w14:textId="77777777" w:rsidR="0079068B" w:rsidRPr="0081160D" w:rsidRDefault="0079068B" w:rsidP="00690F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160D">
              <w:rPr>
                <w:rFonts w:ascii="Arial" w:hAnsi="Arial" w:cs="Arial"/>
                <w:b/>
                <w:bCs/>
                <w:sz w:val="20"/>
                <w:szCs w:val="20"/>
              </w:rPr>
              <w:t>Rezultat dela udeležencev</w:t>
            </w:r>
          </w:p>
        </w:tc>
      </w:tr>
      <w:tr w:rsidR="00B06644" w:rsidRPr="0081160D" w14:paraId="68A021BA" w14:textId="77777777">
        <w:trPr>
          <w:trHeight w:val="50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0A442E5C" w14:textId="5D19AD15" w:rsidR="007C643D" w:rsidRPr="0081160D" w:rsidRDefault="00622E04" w:rsidP="00622E04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81160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Dokončali boste obrazec za pripravo aktivnosti samovrednotenja z IKT in aktivnost tudi praktično zasnovati, na koncu boste pa še sami medvrstniško vrednotili izdelke kolegov.</w:t>
            </w:r>
          </w:p>
          <w:p w14:paraId="1C5FAA45" w14:textId="4A194600" w:rsidR="008D4926" w:rsidRPr="0081160D" w:rsidRDefault="008D4926" w:rsidP="00622E04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81160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Dejavnost</w:t>
            </w:r>
          </w:p>
          <w:p w14:paraId="7DE94C9F" w14:textId="13E95159" w:rsidR="007C643D" w:rsidRPr="0081160D" w:rsidRDefault="007C643D" w:rsidP="00622E0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1160D">
              <w:rPr>
                <w:rFonts w:ascii="Arial" w:hAnsi="Arial" w:cs="Arial"/>
                <w:color w:val="000000" w:themeColor="text1"/>
                <w:sz w:val="20"/>
                <w:szCs w:val="20"/>
              </w:rPr>
              <w:t>Izpolnjevanje obrazca za pripravo aktivnosti samovrednotenja z IKT</w:t>
            </w:r>
          </w:p>
          <w:p w14:paraId="0A10775D" w14:textId="77777777" w:rsidR="00470318" w:rsidRPr="00900A20" w:rsidRDefault="00470318" w:rsidP="004703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7C3E">
              <w:rPr>
                <w:rFonts w:ascii="Arial" w:hAnsi="Arial" w:cs="Arial"/>
                <w:sz w:val="20"/>
                <w:szCs w:val="20"/>
              </w:rPr>
              <w:t>Didaktičn</w:t>
            </w:r>
            <w:r w:rsidRPr="00900A20">
              <w:rPr>
                <w:rFonts w:ascii="Arial" w:hAnsi="Arial" w:cs="Arial"/>
                <w:sz w:val="20"/>
                <w:szCs w:val="20"/>
              </w:rPr>
              <w:t xml:space="preserve">e strategije, metode in oblike dela: </w:t>
            </w:r>
          </w:p>
          <w:p w14:paraId="34BFE0CF" w14:textId="77777777" w:rsidR="00470318" w:rsidRPr="00FB31E6" w:rsidRDefault="00470318" w:rsidP="00470318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84DD0">
              <w:rPr>
                <w:rFonts w:ascii="Arial" w:hAnsi="Arial" w:cs="Arial"/>
                <w:sz w:val="20"/>
                <w:szCs w:val="20"/>
              </w:rPr>
              <w:t>I</w:t>
            </w:r>
            <w:r w:rsidRPr="00900A20">
              <w:t>n</w:t>
            </w:r>
            <w:r>
              <w:t>dividualna oblika dela</w:t>
            </w:r>
          </w:p>
          <w:p w14:paraId="447C34BE" w14:textId="40203D9D" w:rsidR="00B06644" w:rsidRPr="0081160D" w:rsidRDefault="00470318" w:rsidP="00470318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t>Metoda ovrednotenja dela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C004878" w14:textId="1768A3E6" w:rsidR="00B06644" w:rsidRPr="0081160D" w:rsidRDefault="00B06644" w:rsidP="00B0664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  <w:r w:rsidRPr="0081160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>Asinhrono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7E35" w14:textId="77777777" w:rsidR="00B06644" w:rsidRPr="0081160D" w:rsidRDefault="00B06644" w:rsidP="00B0664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1160D">
              <w:rPr>
                <w:rFonts w:ascii="Arial" w:eastAsia="Calibri" w:hAnsi="Arial" w:cs="Arial"/>
                <w:sz w:val="20"/>
                <w:szCs w:val="20"/>
              </w:rPr>
              <w:t>Sanja Jedrinović</w:t>
            </w:r>
          </w:p>
          <w:p w14:paraId="61E90F90" w14:textId="3E4A7B9C" w:rsidR="00B06644" w:rsidRPr="0081160D" w:rsidRDefault="00B06644" w:rsidP="00B06644">
            <w:pPr>
              <w:rPr>
                <w:rFonts w:ascii="Arial" w:hAnsi="Arial" w:cs="Arial"/>
                <w:sz w:val="20"/>
                <w:szCs w:val="20"/>
              </w:rPr>
            </w:pPr>
            <w:r w:rsidRPr="0081160D">
              <w:rPr>
                <w:rFonts w:ascii="Arial" w:eastAsia="Calibri" w:hAnsi="Arial" w:cs="Arial"/>
                <w:sz w:val="20"/>
                <w:szCs w:val="20"/>
              </w:rPr>
              <w:t>Mateja Bevčič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FDC6" w14:textId="4A74D47E" w:rsidR="00B06644" w:rsidRPr="0081160D" w:rsidRDefault="00B06644" w:rsidP="00B0664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160D">
              <w:rPr>
                <w:rFonts w:ascii="Arial" w:hAnsi="Arial" w:cs="Arial"/>
                <w:i/>
                <w:iCs/>
                <w:sz w:val="20"/>
                <w:szCs w:val="20"/>
              </w:rPr>
              <w:t>V pripravi.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0E6A3D9" w14:textId="77777777" w:rsidR="007C643D" w:rsidRPr="0081160D" w:rsidRDefault="007C643D" w:rsidP="007C643D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81160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Oddaja obrazca za pripravo aktivnosti medvrstniškega vrednotenja z IKT</w:t>
            </w:r>
          </w:p>
          <w:p w14:paraId="38427570" w14:textId="3B28A089" w:rsidR="00B06644" w:rsidRPr="0081160D" w:rsidRDefault="007C643D" w:rsidP="007C643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160D">
              <w:rPr>
                <w:rFonts w:ascii="Arial" w:hAnsi="Arial" w:cs="Arial"/>
                <w:i/>
                <w:iCs/>
                <w:sz w:val="20"/>
                <w:szCs w:val="20"/>
              </w:rPr>
              <w:t>Ovrednotenje izdelkov kolegov</w:t>
            </w:r>
          </w:p>
        </w:tc>
      </w:tr>
    </w:tbl>
    <w:p w14:paraId="2356A194" w14:textId="77777777" w:rsidR="0079068B" w:rsidRDefault="0079068B"/>
    <w:p w14:paraId="0285792F" w14:textId="77777777" w:rsidR="002A44F8" w:rsidRDefault="003E0037">
      <w:pPr>
        <w:rPr>
          <w:rFonts w:ascii="Arial" w:hAnsi="Arial" w:cs="Arial"/>
          <w:sz w:val="20"/>
          <w:szCs w:val="20"/>
        </w:rPr>
      </w:pPr>
      <w:r w:rsidRPr="003E0037">
        <w:rPr>
          <w:rFonts w:ascii="Arial" w:hAnsi="Arial" w:cs="Arial"/>
          <w:sz w:val="20"/>
          <w:szCs w:val="20"/>
        </w:rPr>
        <w:t>[Po potrebi dodajte tabele z Vsebinami oz. odvečne izbrišite. Skupno število ur posameznih vsebin mora biti enako trajanju programa, pri čemer se v ta seštevek ne štejejo ure vsebin, za katere ste predvideli samostojno asinhrono izvedbo (tj. ur, ki niso neposredno kontaktne).</w:t>
      </w:r>
      <w:r w:rsidR="002A44F8">
        <w:rPr>
          <w:rFonts w:ascii="Arial" w:hAnsi="Arial" w:cs="Arial"/>
          <w:sz w:val="20"/>
          <w:szCs w:val="20"/>
        </w:rPr>
        <w:t xml:space="preserve"> </w:t>
      </w:r>
    </w:p>
    <w:p w14:paraId="6863BC9B" w14:textId="3DAFE593" w:rsidR="003E0037" w:rsidRPr="003E0037" w:rsidRDefault="002A44F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Prav tako mora biti iz celote vsebin razvidno, da bodo (in s katerimi vsebinami) dosežene vse kompetence, ki so kot kompetence programa določene pod poglavjem II. Posamezna vsebina lahko prispeva k doseganju ene ali več kompetenc.</w:t>
      </w:r>
      <w:r w:rsidR="003E0037" w:rsidRPr="003E0037">
        <w:rPr>
          <w:rFonts w:ascii="Arial" w:hAnsi="Arial" w:cs="Arial"/>
          <w:sz w:val="20"/>
          <w:szCs w:val="20"/>
        </w:rPr>
        <w:t>]</w:t>
      </w:r>
    </w:p>
    <w:p w14:paraId="35A5B877" w14:textId="77777777" w:rsidR="00B25453" w:rsidRDefault="00B25453" w:rsidP="008358F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78A2DA5" w14:textId="271F8ECD" w:rsidR="00B9093B" w:rsidRPr="00B9093B" w:rsidRDefault="00B9093B" w:rsidP="00B9093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9093B">
        <w:rPr>
          <w:rFonts w:ascii="Arial" w:hAnsi="Arial" w:cs="Arial"/>
          <w:b/>
          <w:sz w:val="24"/>
          <w:szCs w:val="24"/>
        </w:rPr>
        <w:t>I</w:t>
      </w:r>
      <w:r w:rsidR="00C4042A">
        <w:rPr>
          <w:rFonts w:ascii="Arial" w:hAnsi="Arial" w:cs="Arial"/>
          <w:b/>
          <w:sz w:val="24"/>
          <w:szCs w:val="24"/>
        </w:rPr>
        <w:t>V</w:t>
      </w:r>
      <w:r w:rsidRPr="00B9093B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Pogoji za uspešen zaključek programa</w:t>
      </w:r>
      <w:r w:rsidRPr="00B9093B">
        <w:rPr>
          <w:rFonts w:ascii="Arial" w:hAnsi="Arial" w:cs="Arial"/>
          <w:b/>
          <w:sz w:val="24"/>
          <w:szCs w:val="24"/>
        </w:rPr>
        <w:t xml:space="preserve"> </w:t>
      </w:r>
    </w:p>
    <w:p w14:paraId="41DCDDF4" w14:textId="77777777" w:rsidR="00B25453" w:rsidRDefault="00B25453" w:rsidP="008358F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141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5"/>
        <w:gridCol w:w="11020"/>
      </w:tblGrid>
      <w:tr w:rsidR="00B9093B" w:rsidRPr="00A05772" w14:paraId="27681F6B" w14:textId="77777777">
        <w:tc>
          <w:tcPr>
            <w:tcW w:w="3155" w:type="dxa"/>
            <w:shd w:val="clear" w:color="auto" w:fill="E2EFD9" w:themeFill="accent6" w:themeFillTint="33"/>
            <w:vAlign w:val="center"/>
          </w:tcPr>
          <w:p w14:paraId="3A7D55AB" w14:textId="684B1FE7" w:rsidR="00B9093B" w:rsidRDefault="00B9093B" w:rsidP="00690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C12AA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Obveznosti udeležencev</w:t>
            </w:r>
            <w:r w:rsidR="00C4042A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ter način preverjanja doseganja kompetenc</w:t>
            </w:r>
          </w:p>
          <w:p w14:paraId="754C4155" w14:textId="77777777" w:rsidR="00B9093B" w:rsidRPr="00C12AA1" w:rsidRDefault="00B9093B" w:rsidP="00690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1020" w:type="dxa"/>
          </w:tcPr>
          <w:p w14:paraId="09734D46" w14:textId="56D8AC22" w:rsidR="00B9093B" w:rsidRPr="008358F9" w:rsidRDefault="00093362" w:rsidP="00690F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9B2296">
              <w:rPr>
                <w:rFonts w:ascii="Arial" w:hAnsi="Arial" w:cs="Arial"/>
                <w:sz w:val="18"/>
                <w:szCs w:val="18"/>
                <w:lang w:eastAsia="sl-SI"/>
              </w:rPr>
              <w:t>Zasnova učnih aktivnosti in pripomočkov na temo medvrstniškega vrednotenja in samovrednotenja in z uporabo IKT ter medvrstniško vrednotenje izdelkov kolegov.</w:t>
            </w:r>
          </w:p>
        </w:tc>
      </w:tr>
      <w:tr w:rsidR="00B9093B" w:rsidRPr="00A05772" w14:paraId="186F70BF" w14:textId="77777777">
        <w:trPr>
          <w:trHeight w:val="617"/>
        </w:trPr>
        <w:tc>
          <w:tcPr>
            <w:tcW w:w="3155" w:type="dxa"/>
            <w:shd w:val="clear" w:color="auto" w:fill="E2EFD9" w:themeFill="accent6" w:themeFillTint="33"/>
            <w:vAlign w:val="center"/>
          </w:tcPr>
          <w:p w14:paraId="608A0D0F" w14:textId="3430E135" w:rsidR="00B9093B" w:rsidRPr="00C12AA1" w:rsidRDefault="00B9093B" w:rsidP="00690F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Drugi p</w:t>
            </w:r>
            <w:r w:rsidRPr="00C12AA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ogoji za uspešen zaključek programa</w:t>
            </w:r>
          </w:p>
        </w:tc>
        <w:tc>
          <w:tcPr>
            <w:tcW w:w="1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D357" w14:textId="77777777" w:rsidR="00B9093B" w:rsidRPr="008358F9" w:rsidRDefault="00B9093B" w:rsidP="00690F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</w:tbl>
    <w:p w14:paraId="2AE4CD95" w14:textId="77777777" w:rsidR="005C340F" w:rsidRDefault="005C340F" w:rsidP="00A057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91AD34" w14:textId="77777777" w:rsidR="005171D2" w:rsidRDefault="005171D2" w:rsidP="00A057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9A74E46" w14:textId="77777777" w:rsidR="00B9093B" w:rsidRDefault="00B9093B" w:rsidP="00A057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7AE678D" w14:textId="00B60E8A" w:rsidR="005171D2" w:rsidRDefault="005171D2" w:rsidP="005171D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</w:t>
      </w:r>
      <w:r w:rsidRPr="008358F9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Obravnava in potrditev programa (izpolni Krovna razvojna skupina) </w:t>
      </w:r>
      <w:r w:rsidRPr="008358F9">
        <w:rPr>
          <w:rFonts w:ascii="Arial" w:hAnsi="Arial" w:cs="Arial"/>
          <w:b/>
          <w:sz w:val="24"/>
          <w:szCs w:val="24"/>
        </w:rPr>
        <w:t xml:space="preserve"> </w:t>
      </w:r>
    </w:p>
    <w:p w14:paraId="08C766E4" w14:textId="77777777" w:rsidR="005171D2" w:rsidRDefault="005171D2" w:rsidP="005171D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141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9"/>
        <w:gridCol w:w="10916"/>
      </w:tblGrid>
      <w:tr w:rsidR="005171D2" w:rsidRPr="00A05772" w14:paraId="4BB0D5EF" w14:textId="77777777" w:rsidTr="00B9093B">
        <w:trPr>
          <w:trHeight w:val="75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4C2E40F" w14:textId="77777777" w:rsidR="005171D2" w:rsidRDefault="005171D2" w:rsidP="00690FA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Recenzijo predloga programa sta opravila:</w:t>
            </w:r>
          </w:p>
          <w:p w14:paraId="23B40C3C" w14:textId="77777777" w:rsidR="005171D2" w:rsidRDefault="005171D2" w:rsidP="00690FA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462C25" w14:textId="669146C8" w:rsidR="005171D2" w:rsidRDefault="005171D2" w:rsidP="005171D2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(tu vpišemo 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l-SI"/>
              </w:rPr>
              <w:t xml:space="preserve">Imeni dveh recenzentov, zunanjih </w:t>
            </w:r>
            <w:r w:rsidR="00A318B5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l-SI"/>
              </w:rPr>
              <w:t xml:space="preserve">ali 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l-SI"/>
              </w:rPr>
              <w:t>članov RS)</w:t>
            </w:r>
          </w:p>
          <w:p w14:paraId="181852D2" w14:textId="77777777" w:rsidR="005171D2" w:rsidRPr="00A05772" w:rsidRDefault="005171D2" w:rsidP="00690FA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E11C9" w14:textId="77777777" w:rsidR="005171D2" w:rsidRDefault="005171D2" w:rsidP="00690FA6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l-SI"/>
              </w:rPr>
            </w:pPr>
          </w:p>
          <w:p w14:paraId="1A6D4182" w14:textId="77777777" w:rsidR="005171D2" w:rsidRPr="005171D2" w:rsidRDefault="005171D2" w:rsidP="00690FA6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171D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  <w:t xml:space="preserve">Recenzenta potrjujeva pozitivno recenzentsko oceno programa: </w:t>
            </w:r>
          </w:p>
          <w:p w14:paraId="6C76EADF" w14:textId="77777777" w:rsidR="005171D2" w:rsidRPr="005171D2" w:rsidRDefault="005171D2" w:rsidP="00690FA6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</w:pPr>
          </w:p>
          <w:p w14:paraId="291D5444" w14:textId="77777777" w:rsidR="005171D2" w:rsidRPr="005171D2" w:rsidRDefault="005171D2" w:rsidP="00690FA6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</w:pPr>
          </w:p>
          <w:p w14:paraId="653673DE" w14:textId="77777777" w:rsidR="005171D2" w:rsidRDefault="005171D2" w:rsidP="00690FA6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l-SI"/>
              </w:rPr>
              <w:t>Recenzent 1                                               Recenzent 2</w:t>
            </w:r>
          </w:p>
          <w:p w14:paraId="7507EA34" w14:textId="77777777" w:rsidR="005171D2" w:rsidRPr="008358F9" w:rsidRDefault="005171D2" w:rsidP="00690FA6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l-SI"/>
              </w:rPr>
              <w:t>(podpis)                                                      (podpis)</w:t>
            </w:r>
          </w:p>
        </w:tc>
      </w:tr>
      <w:tr w:rsidR="00A318B5" w:rsidRPr="00A05772" w14:paraId="6355FC05" w14:textId="77777777" w:rsidTr="00B9093B">
        <w:trPr>
          <w:trHeight w:val="75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D0E825F" w14:textId="77777777" w:rsidR="00A318B5" w:rsidRDefault="00A318B5" w:rsidP="00690FA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Predlog programa obravnavan na KRS dne: </w:t>
            </w:r>
          </w:p>
        </w:tc>
        <w:tc>
          <w:tcPr>
            <w:tcW w:w="10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C76CA" w14:textId="77777777" w:rsidR="00A318B5" w:rsidRDefault="00A318B5" w:rsidP="00690FA6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l-SI"/>
              </w:rPr>
            </w:pPr>
          </w:p>
        </w:tc>
      </w:tr>
      <w:tr w:rsidR="00A318B5" w:rsidRPr="00A05772" w14:paraId="0D7A7306" w14:textId="77777777" w:rsidTr="00B9093B">
        <w:trPr>
          <w:trHeight w:val="75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6E3154A" w14:textId="6FB55815" w:rsidR="00A318B5" w:rsidRDefault="00A318B5" w:rsidP="00690FA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Sklep KRS: </w:t>
            </w:r>
          </w:p>
        </w:tc>
        <w:tc>
          <w:tcPr>
            <w:tcW w:w="10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A713" w14:textId="77777777" w:rsidR="00A318B5" w:rsidRDefault="00A318B5" w:rsidP="00690FA6">
            <w:pPr>
              <w:pStyle w:val="ListParagraph"/>
              <w:spacing w:after="0" w:line="240" w:lineRule="auto"/>
              <w:ind w:left="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l-SI"/>
              </w:rPr>
            </w:pPr>
          </w:p>
        </w:tc>
      </w:tr>
    </w:tbl>
    <w:p w14:paraId="62D14F3D" w14:textId="5272BB6E" w:rsidR="00E9608E" w:rsidRDefault="00E9608E">
      <w:pPr>
        <w:rPr>
          <w:rFonts w:ascii="Arial" w:hAnsi="Arial" w:cs="Arial"/>
          <w:b/>
          <w:sz w:val="24"/>
          <w:szCs w:val="24"/>
        </w:rPr>
      </w:pPr>
    </w:p>
    <w:sectPr w:rsidR="00E9608E" w:rsidSect="002660DC">
      <w:pgSz w:w="16838" w:h="11906" w:orient="landscape"/>
      <w:pgMar w:top="127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5376F4" w14:textId="77777777" w:rsidR="00A037F8" w:rsidRDefault="00A037F8" w:rsidP="006E012F">
      <w:pPr>
        <w:spacing w:after="0" w:line="240" w:lineRule="auto"/>
      </w:pPr>
      <w:r>
        <w:separator/>
      </w:r>
    </w:p>
  </w:endnote>
  <w:endnote w:type="continuationSeparator" w:id="0">
    <w:p w14:paraId="6DD6D1FF" w14:textId="77777777" w:rsidR="00A037F8" w:rsidRDefault="00A037F8" w:rsidP="006E012F">
      <w:pPr>
        <w:spacing w:after="0" w:line="240" w:lineRule="auto"/>
      </w:pPr>
      <w:r>
        <w:continuationSeparator/>
      </w:r>
    </w:p>
  </w:endnote>
  <w:endnote w:type="continuationNotice" w:id="1">
    <w:p w14:paraId="5955DCC9" w14:textId="77777777" w:rsidR="00FF6907" w:rsidRDefault="00FF69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CCEC48" w14:textId="77777777" w:rsidR="00A037F8" w:rsidRDefault="00A037F8" w:rsidP="006E012F">
      <w:pPr>
        <w:spacing w:after="0" w:line="240" w:lineRule="auto"/>
      </w:pPr>
      <w:r>
        <w:separator/>
      </w:r>
    </w:p>
  </w:footnote>
  <w:footnote w:type="continuationSeparator" w:id="0">
    <w:p w14:paraId="6A90E237" w14:textId="77777777" w:rsidR="00A037F8" w:rsidRDefault="00A037F8" w:rsidP="006E012F">
      <w:pPr>
        <w:spacing w:after="0" w:line="240" w:lineRule="auto"/>
      </w:pPr>
      <w:r>
        <w:continuationSeparator/>
      </w:r>
    </w:p>
  </w:footnote>
  <w:footnote w:type="continuationNotice" w:id="1">
    <w:p w14:paraId="54DDCB52" w14:textId="77777777" w:rsidR="00FF6907" w:rsidRDefault="00FF690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524DB"/>
    <w:multiLevelType w:val="hybridMultilevel"/>
    <w:tmpl w:val="3D041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25415"/>
    <w:multiLevelType w:val="hybridMultilevel"/>
    <w:tmpl w:val="FE5E2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D0E87"/>
    <w:multiLevelType w:val="hybridMultilevel"/>
    <w:tmpl w:val="0E9E2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73473"/>
    <w:multiLevelType w:val="hybridMultilevel"/>
    <w:tmpl w:val="8506C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31628"/>
    <w:multiLevelType w:val="hybridMultilevel"/>
    <w:tmpl w:val="74B60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94520"/>
    <w:multiLevelType w:val="hybridMultilevel"/>
    <w:tmpl w:val="44EA1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F7C5E"/>
    <w:multiLevelType w:val="hybridMultilevel"/>
    <w:tmpl w:val="C5C80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E6922"/>
    <w:multiLevelType w:val="hybridMultilevel"/>
    <w:tmpl w:val="AD0AD9C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35B90"/>
    <w:multiLevelType w:val="hybridMultilevel"/>
    <w:tmpl w:val="E9260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82E0E"/>
    <w:multiLevelType w:val="hybridMultilevel"/>
    <w:tmpl w:val="1AB05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40123"/>
    <w:multiLevelType w:val="hybridMultilevel"/>
    <w:tmpl w:val="2D928E60"/>
    <w:lvl w:ilvl="0" w:tplc="7D269DCE">
      <w:start w:val="1"/>
      <w:numFmt w:val="bullet"/>
      <w:lvlText w:val="-"/>
      <w:lvlJc w:val="left"/>
      <w:pPr>
        <w:ind w:left="360" w:hanging="360"/>
      </w:pPr>
      <w:rPr>
        <w:rFonts w:ascii="Constantia" w:eastAsiaTheme="minorHAnsi" w:hAnsi="Constantia" w:cstheme="minorBidi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A35F3A"/>
    <w:multiLevelType w:val="hybridMultilevel"/>
    <w:tmpl w:val="1D629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F042CC"/>
    <w:multiLevelType w:val="hybridMultilevel"/>
    <w:tmpl w:val="C1AA2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FF6167"/>
    <w:multiLevelType w:val="hybridMultilevel"/>
    <w:tmpl w:val="63587CD6"/>
    <w:lvl w:ilvl="0" w:tplc="1F9033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B22B7"/>
    <w:multiLevelType w:val="hybridMultilevel"/>
    <w:tmpl w:val="18B2C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037ABB"/>
    <w:multiLevelType w:val="hybridMultilevel"/>
    <w:tmpl w:val="3F3EA04E"/>
    <w:lvl w:ilvl="0" w:tplc="5E5A09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821167"/>
    <w:multiLevelType w:val="hybridMultilevel"/>
    <w:tmpl w:val="9CD65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30281F"/>
    <w:multiLevelType w:val="hybridMultilevel"/>
    <w:tmpl w:val="AF247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F15B72"/>
    <w:multiLevelType w:val="hybridMultilevel"/>
    <w:tmpl w:val="9EBAEFEA"/>
    <w:lvl w:ilvl="0" w:tplc="99BC30C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B683EB7"/>
    <w:multiLevelType w:val="hybridMultilevel"/>
    <w:tmpl w:val="73585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6D473F"/>
    <w:multiLevelType w:val="hybridMultilevel"/>
    <w:tmpl w:val="EA045402"/>
    <w:lvl w:ilvl="0" w:tplc="99BC30C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E2555B"/>
    <w:multiLevelType w:val="hybridMultilevel"/>
    <w:tmpl w:val="8CAAD8B6"/>
    <w:lvl w:ilvl="0" w:tplc="99BC30C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4D96A94"/>
    <w:multiLevelType w:val="hybridMultilevel"/>
    <w:tmpl w:val="E9169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7324B"/>
    <w:multiLevelType w:val="hybridMultilevel"/>
    <w:tmpl w:val="29E21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22705A"/>
    <w:multiLevelType w:val="hybridMultilevel"/>
    <w:tmpl w:val="42D0A1AC"/>
    <w:lvl w:ilvl="0" w:tplc="FA46D1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CA0530"/>
    <w:multiLevelType w:val="hybridMultilevel"/>
    <w:tmpl w:val="50D42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184017">
    <w:abstractNumId w:val="7"/>
  </w:num>
  <w:num w:numId="2" w16cid:durableId="1707295483">
    <w:abstractNumId w:val="24"/>
  </w:num>
  <w:num w:numId="3" w16cid:durableId="86273086">
    <w:abstractNumId w:val="10"/>
  </w:num>
  <w:num w:numId="4" w16cid:durableId="738283823">
    <w:abstractNumId w:val="18"/>
  </w:num>
  <w:num w:numId="5" w16cid:durableId="999694588">
    <w:abstractNumId w:val="13"/>
  </w:num>
  <w:num w:numId="6" w16cid:durableId="1366056223">
    <w:abstractNumId w:val="21"/>
  </w:num>
  <w:num w:numId="7" w16cid:durableId="1547060514">
    <w:abstractNumId w:val="20"/>
  </w:num>
  <w:num w:numId="8" w16cid:durableId="202981877">
    <w:abstractNumId w:val="2"/>
  </w:num>
  <w:num w:numId="9" w16cid:durableId="514543637">
    <w:abstractNumId w:val="15"/>
  </w:num>
  <w:num w:numId="10" w16cid:durableId="795681248">
    <w:abstractNumId w:val="9"/>
  </w:num>
  <w:num w:numId="11" w16cid:durableId="1323192144">
    <w:abstractNumId w:val="22"/>
  </w:num>
  <w:num w:numId="12" w16cid:durableId="55710111">
    <w:abstractNumId w:val="11"/>
  </w:num>
  <w:num w:numId="13" w16cid:durableId="672030428">
    <w:abstractNumId w:val="23"/>
  </w:num>
  <w:num w:numId="14" w16cid:durableId="1731726461">
    <w:abstractNumId w:val="16"/>
  </w:num>
  <w:num w:numId="15" w16cid:durableId="1275361618">
    <w:abstractNumId w:val="5"/>
  </w:num>
  <w:num w:numId="16" w16cid:durableId="973414215">
    <w:abstractNumId w:val="3"/>
  </w:num>
  <w:num w:numId="17" w16cid:durableId="1371681907">
    <w:abstractNumId w:val="19"/>
  </w:num>
  <w:num w:numId="18" w16cid:durableId="70587071">
    <w:abstractNumId w:val="17"/>
  </w:num>
  <w:num w:numId="19" w16cid:durableId="2024744699">
    <w:abstractNumId w:val="6"/>
  </w:num>
  <w:num w:numId="20" w16cid:durableId="748427068">
    <w:abstractNumId w:val="4"/>
  </w:num>
  <w:num w:numId="21" w16cid:durableId="1577937450">
    <w:abstractNumId w:val="8"/>
  </w:num>
  <w:num w:numId="22" w16cid:durableId="653608494">
    <w:abstractNumId w:val="1"/>
  </w:num>
  <w:num w:numId="23" w16cid:durableId="1121261465">
    <w:abstractNumId w:val="25"/>
  </w:num>
  <w:num w:numId="24" w16cid:durableId="1892493279">
    <w:abstractNumId w:val="12"/>
  </w:num>
  <w:num w:numId="25" w16cid:durableId="1357460578">
    <w:abstractNumId w:val="14"/>
  </w:num>
  <w:num w:numId="26" w16cid:durableId="46687979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F43"/>
    <w:rsid w:val="00003D77"/>
    <w:rsid w:val="0001287E"/>
    <w:rsid w:val="00020678"/>
    <w:rsid w:val="00021A76"/>
    <w:rsid w:val="00024D07"/>
    <w:rsid w:val="00031D31"/>
    <w:rsid w:val="00031F24"/>
    <w:rsid w:val="00040876"/>
    <w:rsid w:val="00046F3A"/>
    <w:rsid w:val="00064DFE"/>
    <w:rsid w:val="00070AAE"/>
    <w:rsid w:val="00076688"/>
    <w:rsid w:val="000813B5"/>
    <w:rsid w:val="00093362"/>
    <w:rsid w:val="00094921"/>
    <w:rsid w:val="000B1970"/>
    <w:rsid w:val="000E3015"/>
    <w:rsid w:val="0010043A"/>
    <w:rsid w:val="0010145D"/>
    <w:rsid w:val="001017AE"/>
    <w:rsid w:val="00104398"/>
    <w:rsid w:val="00127055"/>
    <w:rsid w:val="00132AA7"/>
    <w:rsid w:val="00137A75"/>
    <w:rsid w:val="00146D7C"/>
    <w:rsid w:val="00147DC3"/>
    <w:rsid w:val="00172AED"/>
    <w:rsid w:val="0017371E"/>
    <w:rsid w:val="0018276A"/>
    <w:rsid w:val="001931E6"/>
    <w:rsid w:val="0019764F"/>
    <w:rsid w:val="001A3C03"/>
    <w:rsid w:val="001B0DD9"/>
    <w:rsid w:val="001D7033"/>
    <w:rsid w:val="001F2AF1"/>
    <w:rsid w:val="001F3719"/>
    <w:rsid w:val="00202DED"/>
    <w:rsid w:val="00210B8D"/>
    <w:rsid w:val="0021358C"/>
    <w:rsid w:val="002222FC"/>
    <w:rsid w:val="002245AA"/>
    <w:rsid w:val="00226083"/>
    <w:rsid w:val="00233994"/>
    <w:rsid w:val="00247260"/>
    <w:rsid w:val="002543CB"/>
    <w:rsid w:val="00262CBF"/>
    <w:rsid w:val="002660DC"/>
    <w:rsid w:val="002975FB"/>
    <w:rsid w:val="002A44F8"/>
    <w:rsid w:val="002B71D6"/>
    <w:rsid w:val="002D0DE3"/>
    <w:rsid w:val="002D12C5"/>
    <w:rsid w:val="002D1369"/>
    <w:rsid w:val="002D7CEF"/>
    <w:rsid w:val="002E189C"/>
    <w:rsid w:val="002F7AD3"/>
    <w:rsid w:val="00307B26"/>
    <w:rsid w:val="0031105C"/>
    <w:rsid w:val="00314074"/>
    <w:rsid w:val="00315F90"/>
    <w:rsid w:val="0032049E"/>
    <w:rsid w:val="00347A53"/>
    <w:rsid w:val="00370AF4"/>
    <w:rsid w:val="00373A74"/>
    <w:rsid w:val="00392F58"/>
    <w:rsid w:val="003B1F50"/>
    <w:rsid w:val="003C37A7"/>
    <w:rsid w:val="003C4449"/>
    <w:rsid w:val="003D0ACB"/>
    <w:rsid w:val="003D4A5F"/>
    <w:rsid w:val="003E0037"/>
    <w:rsid w:val="003E4A60"/>
    <w:rsid w:val="003E5AAF"/>
    <w:rsid w:val="003F0D42"/>
    <w:rsid w:val="003F0F88"/>
    <w:rsid w:val="004011A8"/>
    <w:rsid w:val="00412C7D"/>
    <w:rsid w:val="004156D9"/>
    <w:rsid w:val="00416A12"/>
    <w:rsid w:val="00416BF7"/>
    <w:rsid w:val="00420302"/>
    <w:rsid w:val="00441E79"/>
    <w:rsid w:val="0044209C"/>
    <w:rsid w:val="0045670B"/>
    <w:rsid w:val="00460FED"/>
    <w:rsid w:val="004627E7"/>
    <w:rsid w:val="00470318"/>
    <w:rsid w:val="00470F29"/>
    <w:rsid w:val="0047642F"/>
    <w:rsid w:val="00477DA3"/>
    <w:rsid w:val="00490E00"/>
    <w:rsid w:val="00496A69"/>
    <w:rsid w:val="00496C8E"/>
    <w:rsid w:val="004A5D7C"/>
    <w:rsid w:val="004C35CF"/>
    <w:rsid w:val="004D76A6"/>
    <w:rsid w:val="004E6775"/>
    <w:rsid w:val="004F645A"/>
    <w:rsid w:val="004F7013"/>
    <w:rsid w:val="004F7044"/>
    <w:rsid w:val="00503D8C"/>
    <w:rsid w:val="005171D2"/>
    <w:rsid w:val="00526B71"/>
    <w:rsid w:val="0054621C"/>
    <w:rsid w:val="00560B61"/>
    <w:rsid w:val="00560DB1"/>
    <w:rsid w:val="0056605F"/>
    <w:rsid w:val="00566C8A"/>
    <w:rsid w:val="00584AA3"/>
    <w:rsid w:val="00586676"/>
    <w:rsid w:val="005922AC"/>
    <w:rsid w:val="005B009C"/>
    <w:rsid w:val="005B076F"/>
    <w:rsid w:val="005B536B"/>
    <w:rsid w:val="005C340F"/>
    <w:rsid w:val="005C531A"/>
    <w:rsid w:val="005C57E4"/>
    <w:rsid w:val="005E725B"/>
    <w:rsid w:val="005F06F2"/>
    <w:rsid w:val="005F49E6"/>
    <w:rsid w:val="006133E5"/>
    <w:rsid w:val="006147AB"/>
    <w:rsid w:val="00616871"/>
    <w:rsid w:val="006205A1"/>
    <w:rsid w:val="00622E04"/>
    <w:rsid w:val="0063071B"/>
    <w:rsid w:val="00633354"/>
    <w:rsid w:val="00634424"/>
    <w:rsid w:val="00635028"/>
    <w:rsid w:val="00635136"/>
    <w:rsid w:val="006372D8"/>
    <w:rsid w:val="006441BF"/>
    <w:rsid w:val="00650201"/>
    <w:rsid w:val="00664FF0"/>
    <w:rsid w:val="0066527F"/>
    <w:rsid w:val="00671B8E"/>
    <w:rsid w:val="00674D72"/>
    <w:rsid w:val="00684EBA"/>
    <w:rsid w:val="00690FA6"/>
    <w:rsid w:val="006A0B0C"/>
    <w:rsid w:val="006A2099"/>
    <w:rsid w:val="006C768B"/>
    <w:rsid w:val="006E012F"/>
    <w:rsid w:val="006E291F"/>
    <w:rsid w:val="00700A1E"/>
    <w:rsid w:val="00713730"/>
    <w:rsid w:val="00717AD9"/>
    <w:rsid w:val="007203C1"/>
    <w:rsid w:val="00725C50"/>
    <w:rsid w:val="007313A6"/>
    <w:rsid w:val="00735BD5"/>
    <w:rsid w:val="00747D84"/>
    <w:rsid w:val="007516A7"/>
    <w:rsid w:val="00752BF1"/>
    <w:rsid w:val="0075397B"/>
    <w:rsid w:val="0075581E"/>
    <w:rsid w:val="00774174"/>
    <w:rsid w:val="00776B0B"/>
    <w:rsid w:val="0079068B"/>
    <w:rsid w:val="00795C14"/>
    <w:rsid w:val="007A0021"/>
    <w:rsid w:val="007A3779"/>
    <w:rsid w:val="007B6D2A"/>
    <w:rsid w:val="007C643D"/>
    <w:rsid w:val="007D08A7"/>
    <w:rsid w:val="007D29CD"/>
    <w:rsid w:val="007E5960"/>
    <w:rsid w:val="008019E4"/>
    <w:rsid w:val="00803D15"/>
    <w:rsid w:val="0081160D"/>
    <w:rsid w:val="0082354E"/>
    <w:rsid w:val="00827C60"/>
    <w:rsid w:val="008358F9"/>
    <w:rsid w:val="00842E05"/>
    <w:rsid w:val="008567FA"/>
    <w:rsid w:val="0085736B"/>
    <w:rsid w:val="00860676"/>
    <w:rsid w:val="008610B5"/>
    <w:rsid w:val="00880EBE"/>
    <w:rsid w:val="00881197"/>
    <w:rsid w:val="0088763B"/>
    <w:rsid w:val="00894981"/>
    <w:rsid w:val="00896384"/>
    <w:rsid w:val="008A1D1C"/>
    <w:rsid w:val="008A42B1"/>
    <w:rsid w:val="008A440E"/>
    <w:rsid w:val="008A4BD4"/>
    <w:rsid w:val="008A6279"/>
    <w:rsid w:val="008B03CB"/>
    <w:rsid w:val="008C6D25"/>
    <w:rsid w:val="008D4286"/>
    <w:rsid w:val="008D44B4"/>
    <w:rsid w:val="008D4926"/>
    <w:rsid w:val="008D5798"/>
    <w:rsid w:val="008D7C0E"/>
    <w:rsid w:val="008F37AD"/>
    <w:rsid w:val="008F7900"/>
    <w:rsid w:val="00900A20"/>
    <w:rsid w:val="009314C4"/>
    <w:rsid w:val="00937A00"/>
    <w:rsid w:val="00944986"/>
    <w:rsid w:val="009505CA"/>
    <w:rsid w:val="00954745"/>
    <w:rsid w:val="009627BE"/>
    <w:rsid w:val="00973FD3"/>
    <w:rsid w:val="00984C8C"/>
    <w:rsid w:val="00993D47"/>
    <w:rsid w:val="009B2296"/>
    <w:rsid w:val="009B39D5"/>
    <w:rsid w:val="009C1916"/>
    <w:rsid w:val="009D79A5"/>
    <w:rsid w:val="009E023E"/>
    <w:rsid w:val="009F45A0"/>
    <w:rsid w:val="009F6F33"/>
    <w:rsid w:val="00A00927"/>
    <w:rsid w:val="00A01D8F"/>
    <w:rsid w:val="00A037F8"/>
    <w:rsid w:val="00A039E5"/>
    <w:rsid w:val="00A05772"/>
    <w:rsid w:val="00A147E4"/>
    <w:rsid w:val="00A31126"/>
    <w:rsid w:val="00A3151F"/>
    <w:rsid w:val="00A31824"/>
    <w:rsid w:val="00A318B5"/>
    <w:rsid w:val="00A41B89"/>
    <w:rsid w:val="00A525BE"/>
    <w:rsid w:val="00A7684E"/>
    <w:rsid w:val="00A775E9"/>
    <w:rsid w:val="00A84B75"/>
    <w:rsid w:val="00A92C15"/>
    <w:rsid w:val="00A9379D"/>
    <w:rsid w:val="00A96774"/>
    <w:rsid w:val="00AA5A35"/>
    <w:rsid w:val="00AB3ECE"/>
    <w:rsid w:val="00AB489A"/>
    <w:rsid w:val="00AB5B58"/>
    <w:rsid w:val="00AD45E8"/>
    <w:rsid w:val="00AE027C"/>
    <w:rsid w:val="00AF0097"/>
    <w:rsid w:val="00B06644"/>
    <w:rsid w:val="00B07EAF"/>
    <w:rsid w:val="00B25453"/>
    <w:rsid w:val="00B40214"/>
    <w:rsid w:val="00B46CFF"/>
    <w:rsid w:val="00B50626"/>
    <w:rsid w:val="00B60E30"/>
    <w:rsid w:val="00B72945"/>
    <w:rsid w:val="00B77567"/>
    <w:rsid w:val="00B9093B"/>
    <w:rsid w:val="00BA3023"/>
    <w:rsid w:val="00BB622C"/>
    <w:rsid w:val="00BD0310"/>
    <w:rsid w:val="00BD23F2"/>
    <w:rsid w:val="00BD2B60"/>
    <w:rsid w:val="00BE5867"/>
    <w:rsid w:val="00BE685E"/>
    <w:rsid w:val="00BF0FB2"/>
    <w:rsid w:val="00BF6D24"/>
    <w:rsid w:val="00BF7542"/>
    <w:rsid w:val="00C06034"/>
    <w:rsid w:val="00C12AA1"/>
    <w:rsid w:val="00C223B6"/>
    <w:rsid w:val="00C276B5"/>
    <w:rsid w:val="00C3039F"/>
    <w:rsid w:val="00C3648B"/>
    <w:rsid w:val="00C36663"/>
    <w:rsid w:val="00C4042A"/>
    <w:rsid w:val="00C41448"/>
    <w:rsid w:val="00C45060"/>
    <w:rsid w:val="00C51124"/>
    <w:rsid w:val="00C53C0F"/>
    <w:rsid w:val="00C71F37"/>
    <w:rsid w:val="00C82B85"/>
    <w:rsid w:val="00C873E6"/>
    <w:rsid w:val="00CA230B"/>
    <w:rsid w:val="00CD1117"/>
    <w:rsid w:val="00CE76B6"/>
    <w:rsid w:val="00CF2C13"/>
    <w:rsid w:val="00CF73B1"/>
    <w:rsid w:val="00CF7CED"/>
    <w:rsid w:val="00D0292B"/>
    <w:rsid w:val="00D02C69"/>
    <w:rsid w:val="00D111C1"/>
    <w:rsid w:val="00D124BE"/>
    <w:rsid w:val="00D12E1E"/>
    <w:rsid w:val="00D13154"/>
    <w:rsid w:val="00D17694"/>
    <w:rsid w:val="00D31784"/>
    <w:rsid w:val="00D332F7"/>
    <w:rsid w:val="00D33C9E"/>
    <w:rsid w:val="00D40F8D"/>
    <w:rsid w:val="00D518DB"/>
    <w:rsid w:val="00D62D58"/>
    <w:rsid w:val="00D62ECE"/>
    <w:rsid w:val="00D66F43"/>
    <w:rsid w:val="00D84928"/>
    <w:rsid w:val="00D84DD0"/>
    <w:rsid w:val="00D95C36"/>
    <w:rsid w:val="00DA3D14"/>
    <w:rsid w:val="00DB6236"/>
    <w:rsid w:val="00DB71DC"/>
    <w:rsid w:val="00DD6DB6"/>
    <w:rsid w:val="00DE0342"/>
    <w:rsid w:val="00E00F3A"/>
    <w:rsid w:val="00E011D9"/>
    <w:rsid w:val="00E24B8E"/>
    <w:rsid w:val="00E251D0"/>
    <w:rsid w:val="00E2641E"/>
    <w:rsid w:val="00E3463F"/>
    <w:rsid w:val="00E406FD"/>
    <w:rsid w:val="00E4595A"/>
    <w:rsid w:val="00E4785E"/>
    <w:rsid w:val="00E47896"/>
    <w:rsid w:val="00E5138D"/>
    <w:rsid w:val="00E66391"/>
    <w:rsid w:val="00E72921"/>
    <w:rsid w:val="00E72FAA"/>
    <w:rsid w:val="00E77377"/>
    <w:rsid w:val="00E924A5"/>
    <w:rsid w:val="00E94DA7"/>
    <w:rsid w:val="00E9608E"/>
    <w:rsid w:val="00EA7BF5"/>
    <w:rsid w:val="00EB2AD0"/>
    <w:rsid w:val="00EB7D67"/>
    <w:rsid w:val="00EC32B6"/>
    <w:rsid w:val="00ED06C9"/>
    <w:rsid w:val="00ED1167"/>
    <w:rsid w:val="00ED1BA1"/>
    <w:rsid w:val="00ED2240"/>
    <w:rsid w:val="00ED4A9A"/>
    <w:rsid w:val="00EE6515"/>
    <w:rsid w:val="00EF2425"/>
    <w:rsid w:val="00EF3A05"/>
    <w:rsid w:val="00EF3A81"/>
    <w:rsid w:val="00EF4AB0"/>
    <w:rsid w:val="00EF54F2"/>
    <w:rsid w:val="00F0362A"/>
    <w:rsid w:val="00F0446D"/>
    <w:rsid w:val="00F258B8"/>
    <w:rsid w:val="00F25BB9"/>
    <w:rsid w:val="00F46128"/>
    <w:rsid w:val="00F613D3"/>
    <w:rsid w:val="00F64B3B"/>
    <w:rsid w:val="00F76C0C"/>
    <w:rsid w:val="00F7751C"/>
    <w:rsid w:val="00F820C4"/>
    <w:rsid w:val="00F877A0"/>
    <w:rsid w:val="00F9289B"/>
    <w:rsid w:val="00F93685"/>
    <w:rsid w:val="00F93EAA"/>
    <w:rsid w:val="00F974B3"/>
    <w:rsid w:val="00F9797C"/>
    <w:rsid w:val="00FA42A3"/>
    <w:rsid w:val="00FB31E6"/>
    <w:rsid w:val="00FC3AD8"/>
    <w:rsid w:val="00FD539A"/>
    <w:rsid w:val="00FF2AA6"/>
    <w:rsid w:val="00FF6907"/>
    <w:rsid w:val="00FF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278BD8"/>
  <w15:chartTrackingRefBased/>
  <w15:docId w15:val="{57D82257-F601-4108-84BF-6B9EF5915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stavekseznama1">
    <w:name w:val="Odstavek seznama1"/>
    <w:basedOn w:val="Normal"/>
    <w:qFormat/>
    <w:rsid w:val="00D66F4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D66F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0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12F"/>
  </w:style>
  <w:style w:type="paragraph" w:styleId="Footer">
    <w:name w:val="footer"/>
    <w:basedOn w:val="Normal"/>
    <w:link w:val="FooterChar"/>
    <w:uiPriority w:val="99"/>
    <w:unhideWhenUsed/>
    <w:rsid w:val="006E0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12F"/>
  </w:style>
  <w:style w:type="paragraph" w:styleId="Revision">
    <w:name w:val="Revision"/>
    <w:hidden/>
    <w:uiPriority w:val="99"/>
    <w:semiHidden/>
    <w:rsid w:val="0019764F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F7AD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04398"/>
    <w:rPr>
      <w:b/>
      <w:bCs/>
    </w:rPr>
  </w:style>
  <w:style w:type="paragraph" w:styleId="NoSpacing">
    <w:name w:val="No Spacing"/>
    <w:uiPriority w:val="1"/>
    <w:qFormat/>
    <w:rsid w:val="00C82B85"/>
    <w:pPr>
      <w:spacing w:after="0" w:line="240" w:lineRule="auto"/>
    </w:pPr>
  </w:style>
  <w:style w:type="table" w:styleId="TableGrid">
    <w:name w:val="Table Grid"/>
    <w:basedOn w:val="TableNormal"/>
    <w:uiPriority w:val="39"/>
    <w:rsid w:val="001D7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8D7C0E"/>
  </w:style>
  <w:style w:type="paragraph" w:styleId="NormalWeb">
    <w:name w:val="Normal (Web)"/>
    <w:basedOn w:val="Normal"/>
    <w:uiPriority w:val="99"/>
    <w:semiHidden/>
    <w:unhideWhenUsed/>
    <w:rsid w:val="00FF6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b.cobiss.net/bibliographies/si/webBiblio/bib201_20231114_164927_a268395107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ib.cobiss.net/bibliographies/si/webBiblio/bib201_20231114_165019_a268835171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9990b6-9c4f-41e2-bbfd-4951b905515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0625D7A8622848AB7EE53E13C25B01" ma:contentTypeVersion="11" ma:contentTypeDescription="Ustvari nov dokument." ma:contentTypeScope="" ma:versionID="803f26af57d17b808023728d3b055586">
  <xsd:schema xmlns:xsd="http://www.w3.org/2001/XMLSchema" xmlns:xs="http://www.w3.org/2001/XMLSchema" xmlns:p="http://schemas.microsoft.com/office/2006/metadata/properties" xmlns:ns2="b89990b6-9c4f-41e2-bbfd-4951b905515a" targetNamespace="http://schemas.microsoft.com/office/2006/metadata/properties" ma:root="true" ma:fieldsID="29e5385dd0785f67488efc6b93933ff9" ns2:_="">
    <xsd:import namespace="b89990b6-9c4f-41e2-bbfd-4951b90551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990b6-9c4f-41e2-bbfd-4951b9055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2f709f3-3633-440a-90b3-541a7b8b68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FB60454-FA5C-4AD8-AA8D-8420D9AE36B6}">
  <ds:schemaRefs>
    <ds:schemaRef ds:uri="http://schemas.microsoft.com/office/2006/metadata/properties"/>
    <ds:schemaRef ds:uri="http://schemas.microsoft.com/office/infopath/2007/PartnerControls"/>
    <ds:schemaRef ds:uri="2efd884e-cbdb-43c8-a2c1-006a5acf38c0"/>
    <ds:schemaRef ds:uri="494efd3e-2876-4bfd-b3a8-cb7287c21c82"/>
  </ds:schemaRefs>
</ds:datastoreItem>
</file>

<file path=customXml/itemProps2.xml><?xml version="1.0" encoding="utf-8"?>
<ds:datastoreItem xmlns:ds="http://schemas.openxmlformats.org/officeDocument/2006/customXml" ds:itemID="{82A4489A-3F17-452C-BC8E-1E857FA0559A}"/>
</file>

<file path=customXml/itemProps3.xml><?xml version="1.0" encoding="utf-8"?>
<ds:datastoreItem xmlns:ds="http://schemas.openxmlformats.org/officeDocument/2006/customXml" ds:itemID="{83091091-DC2C-421C-B752-4DE25CA8A6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22AFFD-EC60-47BE-8945-40625E938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1284</TotalTime>
  <Pages>1</Pages>
  <Words>3846</Words>
  <Characters>21926</Characters>
  <Application>Microsoft Office Word</Application>
  <DocSecurity>4</DocSecurity>
  <Lines>182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25721</CharactersWithSpaces>
  <SharedDoc>false</SharedDoc>
  <HLinks>
    <vt:vector size="12" baseType="variant">
      <vt:variant>
        <vt:i4>5439597</vt:i4>
      </vt:variant>
      <vt:variant>
        <vt:i4>3</vt:i4>
      </vt:variant>
      <vt:variant>
        <vt:i4>0</vt:i4>
      </vt:variant>
      <vt:variant>
        <vt:i4>5</vt:i4>
      </vt:variant>
      <vt:variant>
        <vt:lpwstr>https://bib.cobiss.net/bibliographies/si/webBiblio/bib201_20231114_164927_a268395107.html</vt:lpwstr>
      </vt:variant>
      <vt:variant>
        <vt:lpwstr/>
      </vt:variant>
      <vt:variant>
        <vt:i4>6094950</vt:i4>
      </vt:variant>
      <vt:variant>
        <vt:i4>0</vt:i4>
      </vt:variant>
      <vt:variant>
        <vt:i4>0</vt:i4>
      </vt:variant>
      <vt:variant>
        <vt:i4>5</vt:i4>
      </vt:variant>
      <vt:variant>
        <vt:lpwstr>https://bib.cobiss.net/bibliographies/si/webBiblio/bib201_20231114_165019_a268835171.html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Bevčič, Mateja</cp:lastModifiedBy>
  <cp:revision>212</cp:revision>
  <cp:lastPrinted>2023-11-23T16:08:00Z</cp:lastPrinted>
  <dcterms:created xsi:type="dcterms:W3CDTF">2024-01-05T21:55:00Z</dcterms:created>
  <dcterms:modified xsi:type="dcterms:W3CDTF">2024-01-15T22:17:00Z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0x0101003B0625D7A8622848AB7EE53E13C25B01</vt:lpwstr>
  </property>
  <property fmtid="{D5CDD505-2E9C-101B-9397-08002B2CF9AE}" pid="3" name="MediaServiceImageTags">
    <vt:lpwstr/>
  </property>
</Properties>
</file>